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9FE1A" w14:textId="77777777" w:rsidR="003A591E" w:rsidRDefault="003A591E">
      <w:pPr>
        <w:jc w:val="center"/>
        <w:rPr>
          <w:rFonts w:asciiTheme="minorHAnsi" w:hAnsiTheme="minorHAnsi" w:cs="Times"/>
          <w:b/>
          <w:bCs/>
          <w:sz w:val="24"/>
          <w:szCs w:val="24"/>
          <w:u w:val="double"/>
        </w:rPr>
      </w:pPr>
      <w:bookmarkStart w:id="0" w:name="_GoBack"/>
      <w:bookmarkEnd w:id="0"/>
      <w:r w:rsidRPr="00562DC2">
        <w:rPr>
          <w:rFonts w:asciiTheme="minorHAnsi" w:hAnsiTheme="minorHAnsi" w:cs="Times"/>
          <w:b/>
          <w:bCs/>
          <w:sz w:val="24"/>
          <w:szCs w:val="24"/>
          <w:u w:val="double"/>
        </w:rPr>
        <w:t>ARR</w:t>
      </w:r>
      <w:r w:rsidR="008527C6" w:rsidRPr="00562DC2">
        <w:rPr>
          <w:rFonts w:asciiTheme="minorHAnsi" w:hAnsiTheme="minorHAnsi" w:cs="Times"/>
          <w:b/>
          <w:bCs/>
          <w:sz w:val="24"/>
          <w:szCs w:val="24"/>
          <w:u w:val="double"/>
        </w:rPr>
        <w:t>Ê</w:t>
      </w:r>
      <w:r w:rsidRPr="00562DC2">
        <w:rPr>
          <w:rFonts w:asciiTheme="minorHAnsi" w:hAnsiTheme="minorHAnsi" w:cs="Times"/>
          <w:b/>
          <w:bCs/>
          <w:sz w:val="24"/>
          <w:szCs w:val="24"/>
          <w:u w:val="double"/>
        </w:rPr>
        <w:t>T</w:t>
      </w:r>
      <w:r w:rsidR="008527C6" w:rsidRPr="00562DC2">
        <w:rPr>
          <w:rFonts w:asciiTheme="minorHAnsi" w:hAnsiTheme="minorHAnsi" w:cs="Times"/>
          <w:b/>
          <w:bCs/>
          <w:sz w:val="24"/>
          <w:szCs w:val="24"/>
          <w:u w:val="double"/>
        </w:rPr>
        <w:t>É</w:t>
      </w:r>
      <w:r w:rsidRPr="00562DC2">
        <w:rPr>
          <w:rFonts w:asciiTheme="minorHAnsi" w:hAnsiTheme="minorHAnsi" w:cs="Times"/>
          <w:b/>
          <w:bCs/>
          <w:sz w:val="24"/>
          <w:szCs w:val="24"/>
          <w:u w:val="double"/>
        </w:rPr>
        <w:t xml:space="preserve"> PLACANT M..................................... A TEMPS PARTIEL TH</w:t>
      </w:r>
      <w:r w:rsidR="008527C6" w:rsidRPr="00562DC2">
        <w:rPr>
          <w:rFonts w:asciiTheme="minorHAnsi" w:hAnsiTheme="minorHAnsi" w:cs="Times"/>
          <w:b/>
          <w:bCs/>
          <w:sz w:val="24"/>
          <w:szCs w:val="24"/>
          <w:u w:val="double"/>
        </w:rPr>
        <w:t>É</w:t>
      </w:r>
      <w:r w:rsidRPr="00562DC2">
        <w:rPr>
          <w:rFonts w:asciiTheme="minorHAnsi" w:hAnsiTheme="minorHAnsi" w:cs="Times"/>
          <w:b/>
          <w:bCs/>
          <w:sz w:val="24"/>
          <w:szCs w:val="24"/>
          <w:u w:val="double"/>
        </w:rPr>
        <w:t>RAPEUTIQUE</w:t>
      </w:r>
    </w:p>
    <w:p w14:paraId="6F660761" w14:textId="77777777" w:rsidR="00562DC2" w:rsidRPr="00562DC2" w:rsidRDefault="00562DC2">
      <w:pPr>
        <w:jc w:val="center"/>
        <w:rPr>
          <w:rFonts w:asciiTheme="minorHAnsi" w:hAnsiTheme="minorHAnsi" w:cs="Times"/>
          <w:b/>
          <w:bCs/>
          <w:sz w:val="24"/>
          <w:szCs w:val="24"/>
          <w:u w:val="double"/>
        </w:rPr>
      </w:pPr>
      <w:r w:rsidRPr="004251B5">
        <w:rPr>
          <w:rFonts w:asciiTheme="minorHAnsi" w:hAnsiTheme="minorHAnsi" w:cs="Times"/>
          <w:bCs/>
          <w:i/>
          <w:color w:val="FF0000"/>
          <w:sz w:val="24"/>
          <w:szCs w:val="24"/>
        </w:rPr>
        <w:t xml:space="preserve">Ne concerne que les agents </w:t>
      </w:r>
      <w:r>
        <w:rPr>
          <w:rFonts w:asciiTheme="minorHAnsi" w:hAnsiTheme="minorHAnsi" w:cs="Times"/>
          <w:bCs/>
          <w:i/>
          <w:color w:val="FF0000"/>
          <w:sz w:val="24"/>
          <w:szCs w:val="24"/>
        </w:rPr>
        <w:t>titulaires et stagiaires affiliés à la CNRACL</w:t>
      </w:r>
    </w:p>
    <w:p w14:paraId="38360F92" w14:textId="77777777" w:rsidR="00D95C01" w:rsidRPr="00562DC2" w:rsidRDefault="00D95C01">
      <w:pPr>
        <w:rPr>
          <w:rFonts w:asciiTheme="minorHAnsi" w:hAnsiTheme="minorHAnsi" w:cs="Times"/>
          <w:b/>
          <w:bCs/>
          <w:sz w:val="24"/>
          <w:szCs w:val="24"/>
        </w:rPr>
      </w:pPr>
    </w:p>
    <w:p w14:paraId="0D002D48" w14:textId="77777777" w:rsidR="003A591E" w:rsidRPr="00562DC2" w:rsidRDefault="003A591E">
      <w:pPr>
        <w:rPr>
          <w:rFonts w:asciiTheme="minorHAnsi" w:hAnsiTheme="minorHAnsi" w:cs="Times"/>
          <w:b/>
          <w:bCs/>
          <w:sz w:val="24"/>
          <w:szCs w:val="24"/>
        </w:rPr>
      </w:pPr>
      <w:r w:rsidRPr="00562DC2">
        <w:rPr>
          <w:rFonts w:asciiTheme="minorHAnsi" w:hAnsiTheme="minorHAnsi" w:cs="Times"/>
          <w:b/>
          <w:bCs/>
          <w:sz w:val="24"/>
          <w:szCs w:val="24"/>
        </w:rPr>
        <w:t xml:space="preserve">Le </w:t>
      </w:r>
      <w:r w:rsidRPr="004F459C">
        <w:rPr>
          <w:rFonts w:asciiTheme="minorHAnsi" w:hAnsiTheme="minorHAnsi" w:cs="Times"/>
          <w:bCs/>
          <w:color w:val="0070C0"/>
          <w:sz w:val="24"/>
          <w:szCs w:val="24"/>
        </w:rPr>
        <w:t xml:space="preserve">Maire </w:t>
      </w:r>
      <w:r w:rsidR="007D41DD" w:rsidRPr="004F459C">
        <w:rPr>
          <w:rFonts w:asciiTheme="minorHAnsi" w:hAnsiTheme="minorHAnsi" w:cs="Times"/>
          <w:bCs/>
          <w:color w:val="0070C0"/>
          <w:sz w:val="24"/>
          <w:szCs w:val="24"/>
        </w:rPr>
        <w:t>(Le Président)</w:t>
      </w:r>
      <w:r w:rsidR="007D41DD" w:rsidRPr="00562DC2">
        <w:rPr>
          <w:rFonts w:asciiTheme="minorHAnsi" w:hAnsiTheme="minorHAnsi" w:cs="Times"/>
          <w:b/>
          <w:bCs/>
          <w:sz w:val="24"/>
          <w:szCs w:val="24"/>
        </w:rPr>
        <w:t xml:space="preserve"> de</w:t>
      </w:r>
      <w:r w:rsidRPr="00562DC2">
        <w:rPr>
          <w:rFonts w:asciiTheme="minorHAnsi" w:hAnsiTheme="minorHAnsi" w:cs="Times"/>
          <w:b/>
          <w:bCs/>
          <w:sz w:val="24"/>
          <w:szCs w:val="24"/>
        </w:rPr>
        <w:t xml:space="preserve"> .................................................,</w:t>
      </w:r>
    </w:p>
    <w:p w14:paraId="5AD5E372" w14:textId="77777777" w:rsidR="00D95C01" w:rsidRPr="00562DC2" w:rsidRDefault="00D95C01">
      <w:pPr>
        <w:rPr>
          <w:rFonts w:asciiTheme="minorHAnsi" w:hAnsiTheme="minorHAnsi" w:cs="Times"/>
          <w:sz w:val="24"/>
          <w:szCs w:val="24"/>
        </w:rPr>
      </w:pPr>
    </w:p>
    <w:p w14:paraId="5A836068" w14:textId="77777777" w:rsidR="003A591E" w:rsidRPr="00562DC2" w:rsidRDefault="003A591E">
      <w:pPr>
        <w:jc w:val="both"/>
        <w:rPr>
          <w:rFonts w:asciiTheme="minorHAnsi" w:hAnsiTheme="minorHAnsi" w:cs="Times"/>
          <w:sz w:val="24"/>
          <w:szCs w:val="24"/>
        </w:rPr>
      </w:pPr>
      <w:r w:rsidRPr="00562DC2">
        <w:rPr>
          <w:rFonts w:asciiTheme="minorHAnsi" w:hAnsiTheme="minorHAnsi" w:cs="Times"/>
          <w:b/>
          <w:bCs/>
          <w:sz w:val="24"/>
          <w:szCs w:val="24"/>
        </w:rPr>
        <w:t>Vu</w:t>
      </w:r>
      <w:r w:rsidRPr="00562DC2">
        <w:rPr>
          <w:rFonts w:asciiTheme="minorHAnsi" w:hAnsiTheme="minorHAnsi" w:cs="Times"/>
          <w:sz w:val="24"/>
          <w:szCs w:val="24"/>
        </w:rPr>
        <w:t xml:space="preserve"> la </w:t>
      </w:r>
      <w:r w:rsidR="007D41DD" w:rsidRPr="00562DC2">
        <w:rPr>
          <w:rFonts w:asciiTheme="minorHAnsi" w:hAnsiTheme="minorHAnsi" w:cs="Times"/>
          <w:sz w:val="24"/>
          <w:szCs w:val="24"/>
        </w:rPr>
        <w:t>l</w:t>
      </w:r>
      <w:r w:rsidRPr="00562DC2">
        <w:rPr>
          <w:rFonts w:asciiTheme="minorHAnsi" w:hAnsiTheme="minorHAnsi" w:cs="Times"/>
          <w:sz w:val="24"/>
          <w:szCs w:val="24"/>
        </w:rPr>
        <w:t>oi n° 83-634 du 13</w:t>
      </w:r>
      <w:r w:rsidR="007D41DD" w:rsidRPr="00562DC2">
        <w:rPr>
          <w:rFonts w:asciiTheme="minorHAnsi" w:hAnsiTheme="minorHAnsi" w:cs="Times"/>
          <w:sz w:val="24"/>
          <w:szCs w:val="24"/>
        </w:rPr>
        <w:t xml:space="preserve"> juillet 1983 modifiée</w:t>
      </w:r>
      <w:r w:rsidRPr="00562DC2">
        <w:rPr>
          <w:rFonts w:asciiTheme="minorHAnsi" w:hAnsiTheme="minorHAnsi" w:cs="Times"/>
          <w:sz w:val="24"/>
          <w:szCs w:val="24"/>
        </w:rPr>
        <w:t xml:space="preserve"> portant </w:t>
      </w:r>
      <w:r w:rsidR="007D41DD" w:rsidRPr="00562DC2">
        <w:rPr>
          <w:rFonts w:asciiTheme="minorHAnsi" w:hAnsiTheme="minorHAnsi" w:cs="Times"/>
          <w:sz w:val="24"/>
          <w:szCs w:val="24"/>
        </w:rPr>
        <w:t>d</w:t>
      </w:r>
      <w:r w:rsidRPr="00562DC2">
        <w:rPr>
          <w:rFonts w:asciiTheme="minorHAnsi" w:hAnsiTheme="minorHAnsi" w:cs="Times"/>
          <w:sz w:val="24"/>
          <w:szCs w:val="24"/>
        </w:rPr>
        <w:t xml:space="preserve">roits et </w:t>
      </w:r>
      <w:r w:rsidR="007D41DD" w:rsidRPr="00562DC2">
        <w:rPr>
          <w:rFonts w:asciiTheme="minorHAnsi" w:hAnsiTheme="minorHAnsi" w:cs="Times"/>
          <w:sz w:val="24"/>
          <w:szCs w:val="24"/>
        </w:rPr>
        <w:t>o</w:t>
      </w:r>
      <w:r w:rsidRPr="00562DC2">
        <w:rPr>
          <w:rFonts w:asciiTheme="minorHAnsi" w:hAnsiTheme="minorHAnsi" w:cs="Times"/>
          <w:sz w:val="24"/>
          <w:szCs w:val="24"/>
        </w:rPr>
        <w:t xml:space="preserve">bligations des </w:t>
      </w:r>
      <w:r w:rsidR="007D41DD" w:rsidRPr="00562DC2">
        <w:rPr>
          <w:rFonts w:asciiTheme="minorHAnsi" w:hAnsiTheme="minorHAnsi" w:cs="Times"/>
          <w:sz w:val="24"/>
          <w:szCs w:val="24"/>
        </w:rPr>
        <w:t>f</w:t>
      </w:r>
      <w:r w:rsidRPr="00562DC2">
        <w:rPr>
          <w:rFonts w:asciiTheme="minorHAnsi" w:hAnsiTheme="minorHAnsi" w:cs="Times"/>
          <w:sz w:val="24"/>
          <w:szCs w:val="24"/>
        </w:rPr>
        <w:t>onctionnaires,</w:t>
      </w:r>
    </w:p>
    <w:p w14:paraId="7D16675E" w14:textId="77777777" w:rsidR="003A591E" w:rsidRDefault="003A591E" w:rsidP="00DA580D">
      <w:pPr>
        <w:spacing w:before="120"/>
        <w:jc w:val="both"/>
        <w:rPr>
          <w:rFonts w:asciiTheme="minorHAnsi" w:hAnsiTheme="minorHAnsi" w:cs="Times"/>
          <w:sz w:val="24"/>
          <w:szCs w:val="24"/>
        </w:rPr>
      </w:pPr>
      <w:r w:rsidRPr="00562DC2">
        <w:rPr>
          <w:rFonts w:asciiTheme="minorHAnsi" w:hAnsiTheme="minorHAnsi" w:cs="Times"/>
          <w:b/>
          <w:bCs/>
          <w:sz w:val="24"/>
          <w:szCs w:val="24"/>
        </w:rPr>
        <w:t>Vu</w:t>
      </w:r>
      <w:r w:rsidRPr="00562DC2">
        <w:rPr>
          <w:rFonts w:asciiTheme="minorHAnsi" w:hAnsiTheme="minorHAnsi" w:cs="Times"/>
          <w:sz w:val="24"/>
          <w:szCs w:val="24"/>
        </w:rPr>
        <w:t xml:space="preserve"> la </w:t>
      </w:r>
      <w:r w:rsidR="008527C6" w:rsidRPr="00562DC2">
        <w:rPr>
          <w:rFonts w:asciiTheme="minorHAnsi" w:hAnsiTheme="minorHAnsi" w:cs="Times"/>
          <w:sz w:val="24"/>
          <w:szCs w:val="24"/>
        </w:rPr>
        <w:t>l</w:t>
      </w:r>
      <w:r w:rsidRPr="00562DC2">
        <w:rPr>
          <w:rFonts w:asciiTheme="minorHAnsi" w:hAnsiTheme="minorHAnsi" w:cs="Times"/>
          <w:sz w:val="24"/>
          <w:szCs w:val="24"/>
        </w:rPr>
        <w:t>oi n° 84-53 du 26</w:t>
      </w:r>
      <w:r w:rsidR="007D41DD" w:rsidRPr="00562DC2">
        <w:rPr>
          <w:rFonts w:asciiTheme="minorHAnsi" w:hAnsiTheme="minorHAnsi" w:cs="Times"/>
          <w:sz w:val="24"/>
          <w:szCs w:val="24"/>
        </w:rPr>
        <w:t xml:space="preserve"> janvier 1984 modifiée </w:t>
      </w:r>
      <w:r w:rsidRPr="00562DC2">
        <w:rPr>
          <w:rFonts w:asciiTheme="minorHAnsi" w:hAnsiTheme="minorHAnsi" w:cs="Times"/>
          <w:sz w:val="24"/>
          <w:szCs w:val="24"/>
        </w:rPr>
        <w:t xml:space="preserve">portant dispositions statutaires relatives à la Fonction Publique Territoriale, et notamment </w:t>
      </w:r>
      <w:r w:rsidR="008527C6" w:rsidRPr="00562DC2">
        <w:rPr>
          <w:rFonts w:asciiTheme="minorHAnsi" w:hAnsiTheme="minorHAnsi" w:cs="Times"/>
          <w:sz w:val="24"/>
          <w:szCs w:val="24"/>
        </w:rPr>
        <w:t>le 4°bis de l’</w:t>
      </w:r>
      <w:r w:rsidRPr="00562DC2">
        <w:rPr>
          <w:rFonts w:asciiTheme="minorHAnsi" w:hAnsiTheme="minorHAnsi" w:cs="Times"/>
          <w:sz w:val="24"/>
          <w:szCs w:val="24"/>
        </w:rPr>
        <w:t>article 57,</w:t>
      </w:r>
    </w:p>
    <w:p w14:paraId="5F888F70" w14:textId="77777777" w:rsidR="0045667C" w:rsidRPr="0045667C" w:rsidRDefault="0045667C" w:rsidP="00DA580D">
      <w:pPr>
        <w:spacing w:before="120"/>
        <w:jc w:val="both"/>
        <w:rPr>
          <w:rFonts w:asciiTheme="minorHAnsi" w:hAnsiTheme="minorHAnsi" w:cs="Times"/>
          <w:sz w:val="24"/>
          <w:szCs w:val="24"/>
        </w:rPr>
      </w:pPr>
      <w:r w:rsidRPr="00F325E6">
        <w:rPr>
          <w:rFonts w:asciiTheme="minorHAnsi" w:hAnsiTheme="minorHAnsi" w:cs="Times"/>
          <w:b/>
          <w:bCs/>
          <w:sz w:val="24"/>
          <w:szCs w:val="24"/>
        </w:rPr>
        <w:t>Vu</w:t>
      </w:r>
      <w:r>
        <w:rPr>
          <w:rFonts w:asciiTheme="minorHAnsi" w:hAnsiTheme="minorHAnsi" w:cs="Times"/>
          <w:bCs/>
          <w:sz w:val="24"/>
          <w:szCs w:val="24"/>
        </w:rPr>
        <w:t xml:space="preserve"> le d</w:t>
      </w:r>
      <w:r w:rsidRPr="0045667C">
        <w:rPr>
          <w:rFonts w:asciiTheme="minorHAnsi" w:hAnsiTheme="minorHAnsi" w:cs="Times"/>
          <w:bCs/>
          <w:sz w:val="24"/>
          <w:szCs w:val="24"/>
        </w:rPr>
        <w:t>écret n°</w:t>
      </w:r>
      <w:r w:rsidR="003A3B4D">
        <w:rPr>
          <w:rFonts w:asciiTheme="minorHAnsi" w:hAnsiTheme="minorHAnsi" w:cs="Times"/>
          <w:bCs/>
          <w:sz w:val="24"/>
          <w:szCs w:val="24"/>
        </w:rPr>
        <w:t xml:space="preserve"> </w:t>
      </w:r>
      <w:r w:rsidRPr="0045667C">
        <w:rPr>
          <w:rFonts w:asciiTheme="minorHAnsi" w:hAnsiTheme="minorHAnsi" w:cs="Times"/>
          <w:bCs/>
          <w:sz w:val="24"/>
          <w:szCs w:val="24"/>
        </w:rPr>
        <w:t>86-442 du 14 mars 1986 relatif à la désignation des médecins agréés, à l'organisation des comités médicaux et des commissions de réforme, aux conditions d'aptitude physique pour l'admission aux emplois publics et au régime de congés de maladie des fonctionnaires.</w:t>
      </w:r>
    </w:p>
    <w:p w14:paraId="14F39322" w14:textId="77777777" w:rsidR="00562DC2" w:rsidRPr="00AF1743" w:rsidRDefault="00562DC2" w:rsidP="00562DC2">
      <w:pPr>
        <w:spacing w:before="120"/>
        <w:jc w:val="both"/>
        <w:rPr>
          <w:rFonts w:asciiTheme="minorHAnsi" w:hAnsiTheme="minorHAnsi" w:cs="Times"/>
          <w:bCs/>
          <w:i/>
          <w:color w:val="FF0000"/>
          <w:sz w:val="24"/>
          <w:szCs w:val="24"/>
        </w:rPr>
      </w:pPr>
      <w:r>
        <w:rPr>
          <w:rFonts w:asciiTheme="minorHAnsi" w:hAnsiTheme="minorHAnsi" w:cs="Times"/>
          <w:bCs/>
          <w:i/>
          <w:color w:val="FF0000"/>
          <w:sz w:val="24"/>
          <w:szCs w:val="24"/>
        </w:rPr>
        <w:t>Uniquement</w:t>
      </w:r>
      <w:r w:rsidRPr="00AF1743">
        <w:rPr>
          <w:rFonts w:asciiTheme="minorHAnsi" w:hAnsiTheme="minorHAnsi" w:cs="Times"/>
          <w:bCs/>
          <w:i/>
          <w:color w:val="FF0000"/>
          <w:sz w:val="24"/>
          <w:szCs w:val="24"/>
        </w:rPr>
        <w:t xml:space="preserve"> pour</w:t>
      </w:r>
      <w:r>
        <w:rPr>
          <w:rFonts w:asciiTheme="minorHAnsi" w:hAnsiTheme="minorHAnsi" w:cs="Times"/>
          <w:bCs/>
          <w:i/>
          <w:color w:val="FF0000"/>
          <w:sz w:val="24"/>
          <w:szCs w:val="24"/>
        </w:rPr>
        <w:t xml:space="preserve"> les agents à temps non complet &gt; 28 h</w:t>
      </w:r>
    </w:p>
    <w:p w14:paraId="5F6031DA" w14:textId="77777777" w:rsidR="00562DC2" w:rsidRDefault="00562DC2" w:rsidP="00562DC2">
      <w:pPr>
        <w:jc w:val="both"/>
        <w:rPr>
          <w:rFonts w:asciiTheme="minorHAnsi" w:hAnsiTheme="minorHAnsi" w:cs="Times"/>
          <w:sz w:val="24"/>
          <w:szCs w:val="24"/>
        </w:rPr>
      </w:pPr>
      <w:r w:rsidRPr="00AF1743">
        <w:rPr>
          <w:rFonts w:asciiTheme="minorHAnsi" w:hAnsiTheme="minorHAnsi" w:cs="Times"/>
          <w:b/>
          <w:bCs/>
          <w:sz w:val="24"/>
          <w:szCs w:val="24"/>
        </w:rPr>
        <w:t>Vu</w:t>
      </w:r>
      <w:r w:rsidRPr="00AF1743">
        <w:rPr>
          <w:rFonts w:asciiTheme="minorHAnsi" w:hAnsiTheme="minorHAnsi" w:cs="Times"/>
          <w:sz w:val="24"/>
          <w:szCs w:val="24"/>
        </w:rPr>
        <w:t xml:space="preserve"> le décret n° 91-298 du 20 mars 1991 portant dispositions statutaires applicables aux fonctionnaires territoriaux nommés dans des emplois permanents à temps non complet, </w:t>
      </w:r>
    </w:p>
    <w:p w14:paraId="0865625F" w14:textId="77777777" w:rsidR="00562DC2" w:rsidRPr="00AF1743" w:rsidRDefault="00562DC2" w:rsidP="00562DC2">
      <w:pPr>
        <w:spacing w:before="120"/>
        <w:jc w:val="both"/>
        <w:rPr>
          <w:rFonts w:asciiTheme="minorHAnsi" w:hAnsiTheme="minorHAnsi" w:cs="Times"/>
          <w:bCs/>
          <w:i/>
          <w:color w:val="FF0000"/>
          <w:sz w:val="24"/>
          <w:szCs w:val="24"/>
        </w:rPr>
      </w:pPr>
      <w:r w:rsidRPr="00AF1743">
        <w:rPr>
          <w:rFonts w:asciiTheme="minorHAnsi" w:hAnsiTheme="minorHAnsi" w:cs="Times"/>
          <w:bCs/>
          <w:i/>
          <w:color w:val="FF0000"/>
          <w:sz w:val="24"/>
          <w:szCs w:val="24"/>
        </w:rPr>
        <w:t>Unique</w:t>
      </w:r>
      <w:r>
        <w:rPr>
          <w:rFonts w:asciiTheme="minorHAnsi" w:hAnsiTheme="minorHAnsi" w:cs="Times"/>
          <w:bCs/>
          <w:i/>
          <w:color w:val="FF0000"/>
          <w:sz w:val="24"/>
          <w:szCs w:val="24"/>
        </w:rPr>
        <w:t>ment pour les agents stagiaires</w:t>
      </w:r>
    </w:p>
    <w:p w14:paraId="347B98C0" w14:textId="77777777" w:rsidR="00562DC2" w:rsidRDefault="00562DC2" w:rsidP="00562DC2">
      <w:pPr>
        <w:jc w:val="both"/>
        <w:rPr>
          <w:rFonts w:asciiTheme="minorHAnsi" w:hAnsiTheme="minorHAnsi" w:cs="Times"/>
          <w:sz w:val="24"/>
          <w:szCs w:val="24"/>
        </w:rPr>
      </w:pPr>
      <w:r w:rsidRPr="00AF1743">
        <w:rPr>
          <w:rFonts w:asciiTheme="minorHAnsi" w:hAnsiTheme="minorHAnsi" w:cs="Times"/>
          <w:b/>
          <w:sz w:val="24"/>
          <w:szCs w:val="24"/>
        </w:rPr>
        <w:t>Vu</w:t>
      </w:r>
      <w:r>
        <w:rPr>
          <w:rFonts w:asciiTheme="minorHAnsi" w:hAnsiTheme="minorHAnsi" w:cs="Times"/>
          <w:sz w:val="24"/>
          <w:szCs w:val="24"/>
        </w:rPr>
        <w:t xml:space="preserve"> le d</w:t>
      </w:r>
      <w:r w:rsidRPr="00AF1743">
        <w:rPr>
          <w:rFonts w:asciiTheme="minorHAnsi" w:hAnsiTheme="minorHAnsi" w:cs="Times"/>
          <w:sz w:val="24"/>
          <w:szCs w:val="24"/>
        </w:rPr>
        <w:t>écret n°92-1194 du 4 novembre 1992 fixant les dispositions communes applicables aux fonctionnaires stagiaires de la fonction publique territoriale</w:t>
      </w:r>
      <w:r>
        <w:rPr>
          <w:rFonts w:asciiTheme="minorHAnsi" w:hAnsiTheme="minorHAnsi" w:cs="Times"/>
          <w:sz w:val="24"/>
          <w:szCs w:val="24"/>
        </w:rPr>
        <w:t>, et notamment l’article 7,</w:t>
      </w:r>
    </w:p>
    <w:p w14:paraId="049FC71C" w14:textId="77777777" w:rsidR="00F325E6" w:rsidRPr="00F325E6" w:rsidRDefault="00F325E6" w:rsidP="00562DC2">
      <w:pPr>
        <w:spacing w:before="120"/>
        <w:jc w:val="both"/>
        <w:rPr>
          <w:rFonts w:asciiTheme="minorHAnsi" w:hAnsiTheme="minorHAnsi" w:cs="Times"/>
          <w:bCs/>
          <w:sz w:val="24"/>
          <w:szCs w:val="24"/>
        </w:rPr>
      </w:pPr>
      <w:r w:rsidRPr="00F325E6">
        <w:rPr>
          <w:rFonts w:asciiTheme="minorHAnsi" w:hAnsiTheme="minorHAnsi" w:cs="Times"/>
          <w:b/>
          <w:sz w:val="24"/>
          <w:szCs w:val="24"/>
        </w:rPr>
        <w:t>Vu</w:t>
      </w:r>
      <w:r>
        <w:rPr>
          <w:rFonts w:asciiTheme="minorHAnsi" w:hAnsiTheme="minorHAnsi" w:cs="Times"/>
          <w:sz w:val="24"/>
          <w:szCs w:val="24"/>
        </w:rPr>
        <w:t xml:space="preserve"> le d</w:t>
      </w:r>
      <w:r w:rsidRPr="00F325E6">
        <w:rPr>
          <w:rFonts w:asciiTheme="minorHAnsi" w:hAnsiTheme="minorHAnsi" w:cs="Times"/>
          <w:sz w:val="24"/>
          <w:szCs w:val="24"/>
        </w:rPr>
        <w:t>écret n° 2004-777 du 29 juillet 2004 relatif à la mise en œuvre du temps partiel dans la fonction publique territoriale</w:t>
      </w:r>
    </w:p>
    <w:p w14:paraId="00A629FC" w14:textId="77777777" w:rsidR="00562DC2" w:rsidRPr="00562DC2" w:rsidRDefault="00562DC2" w:rsidP="00562DC2">
      <w:pPr>
        <w:spacing w:before="120"/>
        <w:jc w:val="both"/>
        <w:rPr>
          <w:rFonts w:asciiTheme="minorHAnsi" w:hAnsiTheme="minorHAnsi" w:cs="Times"/>
          <w:sz w:val="24"/>
          <w:szCs w:val="24"/>
        </w:rPr>
      </w:pPr>
      <w:r w:rsidRPr="00562DC2">
        <w:rPr>
          <w:rFonts w:asciiTheme="minorHAnsi" w:hAnsiTheme="minorHAnsi" w:cs="Times"/>
          <w:b/>
          <w:sz w:val="24"/>
          <w:szCs w:val="24"/>
        </w:rPr>
        <w:t>Vu</w:t>
      </w:r>
      <w:r>
        <w:rPr>
          <w:rFonts w:asciiTheme="minorHAnsi" w:hAnsiTheme="minorHAnsi" w:cs="Times"/>
          <w:sz w:val="24"/>
          <w:szCs w:val="24"/>
        </w:rPr>
        <w:t xml:space="preserve"> la c</w:t>
      </w:r>
      <w:r w:rsidRPr="00562DC2">
        <w:rPr>
          <w:rFonts w:asciiTheme="minorHAnsi" w:hAnsiTheme="minorHAnsi" w:cs="Times"/>
          <w:sz w:val="24"/>
          <w:szCs w:val="24"/>
        </w:rPr>
        <w:t>irculaire</w:t>
      </w:r>
      <w:r>
        <w:rPr>
          <w:rFonts w:asciiTheme="minorHAnsi" w:hAnsiTheme="minorHAnsi" w:cs="Times"/>
          <w:sz w:val="24"/>
          <w:szCs w:val="24"/>
        </w:rPr>
        <w:t xml:space="preserve"> </w:t>
      </w:r>
      <w:r w:rsidRPr="00562DC2">
        <w:rPr>
          <w:rFonts w:asciiTheme="minorHAnsi" w:hAnsiTheme="minorHAnsi" w:cs="Times"/>
          <w:sz w:val="24"/>
          <w:szCs w:val="24"/>
        </w:rPr>
        <w:t>du</w:t>
      </w:r>
      <w:r>
        <w:rPr>
          <w:rFonts w:asciiTheme="minorHAnsi" w:hAnsiTheme="minorHAnsi" w:cs="Times"/>
          <w:sz w:val="24"/>
          <w:szCs w:val="24"/>
        </w:rPr>
        <w:t xml:space="preserve"> </w:t>
      </w:r>
      <w:r w:rsidRPr="00562DC2">
        <w:rPr>
          <w:rFonts w:asciiTheme="minorHAnsi" w:hAnsiTheme="minorHAnsi" w:cs="Times"/>
          <w:sz w:val="24"/>
          <w:szCs w:val="24"/>
        </w:rPr>
        <w:t>15</w:t>
      </w:r>
      <w:r>
        <w:rPr>
          <w:rFonts w:asciiTheme="minorHAnsi" w:hAnsiTheme="minorHAnsi" w:cs="Times"/>
          <w:sz w:val="24"/>
          <w:szCs w:val="24"/>
        </w:rPr>
        <w:t xml:space="preserve"> </w:t>
      </w:r>
      <w:r w:rsidRPr="00562DC2">
        <w:rPr>
          <w:rFonts w:asciiTheme="minorHAnsi" w:hAnsiTheme="minorHAnsi" w:cs="Times"/>
          <w:sz w:val="24"/>
          <w:szCs w:val="24"/>
        </w:rPr>
        <w:t>mai 2018</w:t>
      </w:r>
      <w:r>
        <w:rPr>
          <w:rFonts w:asciiTheme="minorHAnsi" w:hAnsiTheme="minorHAnsi" w:cs="Times"/>
          <w:sz w:val="24"/>
          <w:szCs w:val="24"/>
        </w:rPr>
        <w:t xml:space="preserve"> </w:t>
      </w:r>
      <w:r w:rsidRPr="00562DC2">
        <w:rPr>
          <w:rFonts w:asciiTheme="minorHAnsi" w:hAnsiTheme="minorHAnsi" w:cs="Times"/>
          <w:sz w:val="24"/>
          <w:szCs w:val="24"/>
        </w:rPr>
        <w:t>relative au temps partiel pour raison thérapeu</w:t>
      </w:r>
      <w:r>
        <w:rPr>
          <w:rFonts w:asciiTheme="minorHAnsi" w:hAnsiTheme="minorHAnsi" w:cs="Times"/>
          <w:sz w:val="24"/>
          <w:szCs w:val="24"/>
        </w:rPr>
        <w:t>tique dans la fonction publique,</w:t>
      </w:r>
    </w:p>
    <w:p w14:paraId="01A54D7E" w14:textId="77777777" w:rsidR="006D77EA" w:rsidRPr="00C241B2" w:rsidRDefault="006D77EA" w:rsidP="006D77EA">
      <w:pPr>
        <w:spacing w:before="120"/>
        <w:jc w:val="both"/>
        <w:rPr>
          <w:rFonts w:asciiTheme="minorHAnsi" w:hAnsiTheme="minorHAnsi" w:cs="Times"/>
          <w:bCs/>
          <w:i/>
          <w:color w:val="FF0000"/>
          <w:sz w:val="24"/>
          <w:szCs w:val="24"/>
        </w:rPr>
      </w:pPr>
      <w:r w:rsidRPr="00C241B2">
        <w:rPr>
          <w:rFonts w:asciiTheme="minorHAnsi" w:hAnsiTheme="minorHAnsi" w:cs="Times"/>
          <w:bCs/>
          <w:i/>
          <w:color w:val="FF0000"/>
          <w:sz w:val="24"/>
          <w:szCs w:val="24"/>
        </w:rPr>
        <w:t xml:space="preserve">Uniquement si </w:t>
      </w:r>
      <w:r w:rsidR="000D5A11">
        <w:rPr>
          <w:rFonts w:asciiTheme="minorHAnsi" w:hAnsiTheme="minorHAnsi" w:cs="Times"/>
          <w:bCs/>
          <w:i/>
          <w:color w:val="FF0000"/>
          <w:sz w:val="24"/>
          <w:szCs w:val="24"/>
        </w:rPr>
        <w:t>existence d’un régime indemnitaire</w:t>
      </w:r>
    </w:p>
    <w:p w14:paraId="3D9A7CF1" w14:textId="77777777" w:rsidR="006D77EA" w:rsidRPr="00AF1743" w:rsidRDefault="006D77EA" w:rsidP="006D77EA">
      <w:pPr>
        <w:jc w:val="both"/>
        <w:rPr>
          <w:rFonts w:asciiTheme="minorHAnsi" w:hAnsiTheme="minorHAnsi" w:cs="Times"/>
          <w:sz w:val="24"/>
          <w:szCs w:val="24"/>
        </w:rPr>
      </w:pPr>
      <w:r w:rsidRPr="00C241B2">
        <w:rPr>
          <w:rFonts w:asciiTheme="minorHAnsi" w:hAnsiTheme="minorHAnsi" w:cs="Times"/>
          <w:b/>
          <w:sz w:val="24"/>
          <w:szCs w:val="24"/>
        </w:rPr>
        <w:t>Vu</w:t>
      </w:r>
      <w:r>
        <w:rPr>
          <w:rFonts w:asciiTheme="minorHAnsi" w:hAnsiTheme="minorHAnsi" w:cs="Times"/>
          <w:sz w:val="24"/>
          <w:szCs w:val="24"/>
        </w:rPr>
        <w:t xml:space="preserve"> la délibération du ……………………………………………, instituant le régime indemnitaire,</w:t>
      </w:r>
    </w:p>
    <w:p w14:paraId="6AB8084B" w14:textId="77777777" w:rsidR="000D24F0" w:rsidRPr="00562DC2" w:rsidRDefault="000D24F0" w:rsidP="00DA580D">
      <w:pPr>
        <w:spacing w:before="120"/>
        <w:jc w:val="both"/>
        <w:rPr>
          <w:rFonts w:asciiTheme="minorHAnsi" w:hAnsiTheme="minorHAnsi" w:cs="Times"/>
          <w:b/>
          <w:bCs/>
          <w:sz w:val="24"/>
          <w:szCs w:val="24"/>
        </w:rPr>
      </w:pPr>
      <w:r w:rsidRPr="00562DC2">
        <w:rPr>
          <w:rFonts w:asciiTheme="minorHAnsi" w:hAnsiTheme="minorHAnsi" w:cs="Times"/>
          <w:b/>
          <w:bCs/>
          <w:sz w:val="24"/>
          <w:szCs w:val="24"/>
        </w:rPr>
        <w:t xml:space="preserve">Vu </w:t>
      </w:r>
      <w:r w:rsidRPr="00562DC2">
        <w:rPr>
          <w:rFonts w:asciiTheme="minorHAnsi" w:hAnsiTheme="minorHAnsi" w:cs="Times"/>
          <w:bCs/>
          <w:sz w:val="24"/>
          <w:szCs w:val="24"/>
        </w:rPr>
        <w:t>les arrêtés</w:t>
      </w:r>
      <w:r w:rsidRPr="00562DC2">
        <w:rPr>
          <w:rFonts w:asciiTheme="minorHAnsi" w:hAnsiTheme="minorHAnsi" w:cs="Times"/>
          <w:b/>
          <w:bCs/>
          <w:sz w:val="24"/>
          <w:szCs w:val="24"/>
        </w:rPr>
        <w:t xml:space="preserve"> </w:t>
      </w:r>
      <w:r w:rsidRPr="00562DC2">
        <w:rPr>
          <w:rFonts w:asciiTheme="minorHAnsi" w:hAnsiTheme="minorHAnsi" w:cs="Times"/>
          <w:bCs/>
          <w:i/>
          <w:color w:val="0070C0"/>
          <w:sz w:val="24"/>
          <w:szCs w:val="24"/>
        </w:rPr>
        <w:t>(viser les arrêtés relatifs aux congés de maladie octroyés)</w:t>
      </w:r>
    </w:p>
    <w:p w14:paraId="31231591" w14:textId="77777777" w:rsidR="006A4A6D" w:rsidRPr="00AF1743" w:rsidRDefault="006A4A6D" w:rsidP="006A4A6D">
      <w:pPr>
        <w:spacing w:before="120"/>
        <w:jc w:val="both"/>
        <w:rPr>
          <w:rFonts w:asciiTheme="minorHAnsi" w:hAnsiTheme="minorHAnsi" w:cs="Times"/>
          <w:bCs/>
          <w:i/>
          <w:color w:val="FF0000"/>
          <w:sz w:val="24"/>
          <w:szCs w:val="24"/>
        </w:rPr>
      </w:pPr>
      <w:r w:rsidRPr="00AF1743">
        <w:rPr>
          <w:rFonts w:asciiTheme="minorHAnsi" w:hAnsiTheme="minorHAnsi" w:cs="Times"/>
          <w:bCs/>
          <w:i/>
          <w:color w:val="FF0000"/>
          <w:sz w:val="24"/>
          <w:szCs w:val="24"/>
        </w:rPr>
        <w:t>Unique</w:t>
      </w:r>
      <w:r>
        <w:rPr>
          <w:rFonts w:asciiTheme="minorHAnsi" w:hAnsiTheme="minorHAnsi" w:cs="Times"/>
          <w:bCs/>
          <w:i/>
          <w:color w:val="FF0000"/>
          <w:sz w:val="24"/>
          <w:szCs w:val="24"/>
        </w:rPr>
        <w:t>ment lors de la reprise après un CMO &gt; 12 mois, un CLM</w:t>
      </w:r>
      <w:r w:rsidR="00863D59">
        <w:rPr>
          <w:rFonts w:asciiTheme="minorHAnsi" w:hAnsiTheme="minorHAnsi" w:cs="Times"/>
          <w:bCs/>
          <w:i/>
          <w:color w:val="FF0000"/>
          <w:sz w:val="24"/>
          <w:szCs w:val="24"/>
        </w:rPr>
        <w:t>/CGM</w:t>
      </w:r>
      <w:r>
        <w:rPr>
          <w:rFonts w:asciiTheme="minorHAnsi" w:hAnsiTheme="minorHAnsi" w:cs="Times"/>
          <w:bCs/>
          <w:i/>
          <w:color w:val="FF0000"/>
          <w:sz w:val="24"/>
          <w:szCs w:val="24"/>
        </w:rPr>
        <w:t>, un CLD</w:t>
      </w:r>
    </w:p>
    <w:p w14:paraId="29FF19DE" w14:textId="77777777" w:rsidR="000D24F0" w:rsidRPr="00562DC2" w:rsidRDefault="000D24F0" w:rsidP="006A4A6D">
      <w:pPr>
        <w:jc w:val="both"/>
        <w:rPr>
          <w:rFonts w:asciiTheme="minorHAnsi" w:hAnsiTheme="minorHAnsi" w:cs="Times"/>
          <w:b/>
          <w:bCs/>
          <w:sz w:val="24"/>
          <w:szCs w:val="24"/>
        </w:rPr>
      </w:pPr>
      <w:r w:rsidRPr="00562DC2">
        <w:rPr>
          <w:rFonts w:asciiTheme="minorHAnsi" w:hAnsiTheme="minorHAnsi" w:cs="Times"/>
          <w:b/>
          <w:bCs/>
          <w:sz w:val="24"/>
          <w:szCs w:val="24"/>
        </w:rPr>
        <w:t xml:space="preserve">Vu </w:t>
      </w:r>
      <w:r w:rsidRPr="00562DC2">
        <w:rPr>
          <w:rFonts w:asciiTheme="minorHAnsi" w:hAnsiTheme="minorHAnsi" w:cs="Times"/>
          <w:bCs/>
          <w:sz w:val="24"/>
          <w:szCs w:val="24"/>
        </w:rPr>
        <w:t>l’avis du comité médical, en date du …………………….., favorable à la reprise d’une activité professionnelle à compter du …………………..</w:t>
      </w:r>
      <w:r w:rsidR="00A35E7D">
        <w:rPr>
          <w:rFonts w:asciiTheme="minorHAnsi" w:hAnsiTheme="minorHAnsi" w:cs="Times"/>
          <w:b/>
          <w:bCs/>
          <w:sz w:val="24"/>
          <w:szCs w:val="24"/>
        </w:rPr>
        <w:t>,</w:t>
      </w:r>
    </w:p>
    <w:p w14:paraId="3A902A59" w14:textId="77777777" w:rsidR="00A35E7D" w:rsidRPr="00A35E7D" w:rsidRDefault="00A35E7D" w:rsidP="00DA580D">
      <w:pPr>
        <w:spacing w:before="120"/>
        <w:jc w:val="both"/>
        <w:rPr>
          <w:rFonts w:asciiTheme="minorHAnsi" w:hAnsiTheme="minorHAnsi" w:cs="Times"/>
          <w:bCs/>
          <w:i/>
          <w:color w:val="FF0000"/>
          <w:sz w:val="24"/>
          <w:szCs w:val="24"/>
        </w:rPr>
      </w:pPr>
      <w:r w:rsidRPr="00A35E7D">
        <w:rPr>
          <w:rFonts w:asciiTheme="minorHAnsi" w:hAnsiTheme="minorHAnsi" w:cs="Times"/>
          <w:bCs/>
          <w:i/>
          <w:color w:val="FF0000"/>
          <w:sz w:val="24"/>
          <w:szCs w:val="24"/>
        </w:rPr>
        <w:t>Uniquement si renouvellement d’un temps partiel thérape</w:t>
      </w:r>
      <w:r w:rsidR="00863D59">
        <w:rPr>
          <w:rFonts w:asciiTheme="minorHAnsi" w:hAnsiTheme="minorHAnsi" w:cs="Times"/>
          <w:bCs/>
          <w:i/>
          <w:color w:val="FF0000"/>
          <w:sz w:val="24"/>
          <w:szCs w:val="24"/>
        </w:rPr>
        <w:t>utique</w:t>
      </w:r>
    </w:p>
    <w:p w14:paraId="47B563DC" w14:textId="77777777" w:rsidR="000D24F0" w:rsidRPr="00562DC2" w:rsidRDefault="000D24F0" w:rsidP="00A35E7D">
      <w:pPr>
        <w:jc w:val="both"/>
        <w:rPr>
          <w:rFonts w:asciiTheme="minorHAnsi" w:hAnsiTheme="minorHAnsi" w:cs="Times"/>
          <w:b/>
          <w:bCs/>
          <w:sz w:val="24"/>
          <w:szCs w:val="24"/>
          <w:u w:val="single"/>
        </w:rPr>
      </w:pPr>
      <w:r w:rsidRPr="00562DC2">
        <w:rPr>
          <w:rFonts w:asciiTheme="minorHAnsi" w:hAnsiTheme="minorHAnsi" w:cs="Times"/>
          <w:b/>
          <w:bCs/>
          <w:sz w:val="24"/>
          <w:szCs w:val="24"/>
        </w:rPr>
        <w:t xml:space="preserve">Vu </w:t>
      </w:r>
      <w:r w:rsidRPr="00A35E7D">
        <w:rPr>
          <w:rFonts w:asciiTheme="minorHAnsi" w:hAnsiTheme="minorHAnsi" w:cs="Times"/>
          <w:bCs/>
          <w:i/>
          <w:color w:val="0070C0"/>
          <w:sz w:val="24"/>
          <w:szCs w:val="24"/>
        </w:rPr>
        <w:t>(le ou les arrêtés relatifs au temps partiels thérapeutiques déjà octroyés)</w:t>
      </w:r>
      <w:r w:rsidR="00A35E7D">
        <w:rPr>
          <w:rFonts w:asciiTheme="minorHAnsi" w:hAnsiTheme="minorHAnsi" w:cs="Times"/>
          <w:bCs/>
          <w:i/>
          <w:sz w:val="24"/>
          <w:szCs w:val="24"/>
        </w:rPr>
        <w:t>,</w:t>
      </w:r>
    </w:p>
    <w:p w14:paraId="14C4CC5C" w14:textId="77777777" w:rsidR="00A35E7D" w:rsidRDefault="00DA580D" w:rsidP="00DA580D">
      <w:pPr>
        <w:spacing w:before="120"/>
        <w:jc w:val="both"/>
        <w:rPr>
          <w:rFonts w:asciiTheme="minorHAnsi" w:hAnsiTheme="minorHAnsi" w:cs="Times"/>
          <w:bCs/>
          <w:sz w:val="24"/>
          <w:szCs w:val="24"/>
        </w:rPr>
      </w:pPr>
      <w:r w:rsidRPr="00562DC2">
        <w:rPr>
          <w:rFonts w:asciiTheme="minorHAnsi" w:hAnsiTheme="minorHAnsi" w:cs="Times"/>
          <w:b/>
          <w:bCs/>
          <w:sz w:val="24"/>
          <w:szCs w:val="24"/>
        </w:rPr>
        <w:t xml:space="preserve">Vu </w:t>
      </w:r>
      <w:r w:rsidRPr="00562DC2">
        <w:rPr>
          <w:rFonts w:asciiTheme="minorHAnsi" w:hAnsiTheme="minorHAnsi" w:cs="Times"/>
          <w:bCs/>
          <w:sz w:val="24"/>
          <w:szCs w:val="24"/>
        </w:rPr>
        <w:t>le certificat médical du Dr ……</w:t>
      </w:r>
      <w:r w:rsidR="00A35E7D">
        <w:rPr>
          <w:rFonts w:asciiTheme="minorHAnsi" w:hAnsiTheme="minorHAnsi" w:cs="Times"/>
          <w:bCs/>
          <w:sz w:val="24"/>
          <w:szCs w:val="24"/>
        </w:rPr>
        <w:t>……………….</w:t>
      </w:r>
      <w:r w:rsidRPr="00562DC2">
        <w:rPr>
          <w:rFonts w:asciiTheme="minorHAnsi" w:hAnsiTheme="minorHAnsi" w:cs="Times"/>
          <w:bCs/>
          <w:sz w:val="24"/>
          <w:szCs w:val="24"/>
        </w:rPr>
        <w:t xml:space="preserve">., présenté par M…………, prescrivant un temps partiel thérapeutique - …. % - </w:t>
      </w:r>
      <w:r w:rsidR="00A35E7D">
        <w:rPr>
          <w:rFonts w:asciiTheme="minorHAnsi" w:hAnsiTheme="minorHAnsi" w:cs="Times"/>
          <w:bCs/>
          <w:sz w:val="24"/>
          <w:szCs w:val="24"/>
        </w:rPr>
        <w:t xml:space="preserve">à compter du …………………..…., </w:t>
      </w:r>
      <w:r w:rsidR="00A35E7D" w:rsidRPr="00A35E7D">
        <w:rPr>
          <w:rFonts w:asciiTheme="minorHAnsi" w:hAnsiTheme="minorHAnsi" w:cs="Times"/>
          <w:bCs/>
          <w:i/>
          <w:color w:val="FF0000"/>
          <w:sz w:val="24"/>
          <w:szCs w:val="24"/>
        </w:rPr>
        <w:t>uniquement si suite à CITIS</w:t>
      </w:r>
      <w:r w:rsidR="00A35E7D">
        <w:rPr>
          <w:rFonts w:asciiTheme="minorHAnsi" w:hAnsiTheme="minorHAnsi" w:cs="Times"/>
          <w:bCs/>
          <w:sz w:val="24"/>
          <w:szCs w:val="24"/>
        </w:rPr>
        <w:t xml:space="preserve"> : </w:t>
      </w:r>
      <w:r w:rsidR="00A35E7D" w:rsidRPr="00A35E7D">
        <w:rPr>
          <w:rFonts w:asciiTheme="minorHAnsi" w:hAnsiTheme="minorHAnsi" w:cs="Times"/>
          <w:bCs/>
          <w:i/>
          <w:color w:val="0070C0"/>
          <w:sz w:val="24"/>
          <w:szCs w:val="24"/>
        </w:rPr>
        <w:t>pour une durée de……………………… mois, soit jusqu’au…………………………</w:t>
      </w:r>
      <w:r w:rsidR="00A35E7D" w:rsidRPr="00A35E7D">
        <w:rPr>
          <w:rFonts w:asciiTheme="minorHAnsi" w:hAnsiTheme="minorHAnsi" w:cs="Times"/>
          <w:bCs/>
          <w:i/>
          <w:sz w:val="24"/>
          <w:szCs w:val="24"/>
        </w:rPr>
        <w:t>,</w:t>
      </w:r>
    </w:p>
    <w:p w14:paraId="5CE0AC4D" w14:textId="77777777" w:rsidR="003A591E" w:rsidRDefault="003A591E" w:rsidP="00DA580D">
      <w:pPr>
        <w:spacing w:before="120"/>
        <w:jc w:val="both"/>
        <w:rPr>
          <w:rFonts w:asciiTheme="minorHAnsi" w:hAnsiTheme="minorHAnsi" w:cs="Times"/>
          <w:sz w:val="24"/>
          <w:szCs w:val="24"/>
        </w:rPr>
      </w:pPr>
      <w:r w:rsidRPr="00562DC2">
        <w:rPr>
          <w:rFonts w:asciiTheme="minorHAnsi" w:hAnsiTheme="minorHAnsi" w:cs="Times"/>
          <w:b/>
          <w:bCs/>
          <w:sz w:val="24"/>
          <w:szCs w:val="24"/>
        </w:rPr>
        <w:t xml:space="preserve">Vu </w:t>
      </w:r>
      <w:r w:rsidRPr="00562DC2">
        <w:rPr>
          <w:rFonts w:asciiTheme="minorHAnsi" w:hAnsiTheme="minorHAnsi" w:cs="Times"/>
          <w:sz w:val="24"/>
          <w:szCs w:val="24"/>
        </w:rPr>
        <w:t xml:space="preserve">l’avis </w:t>
      </w:r>
      <w:r w:rsidRPr="004F459C">
        <w:rPr>
          <w:rFonts w:asciiTheme="minorHAnsi" w:hAnsiTheme="minorHAnsi" w:cs="Times"/>
          <w:color w:val="0070C0"/>
          <w:sz w:val="24"/>
          <w:szCs w:val="24"/>
        </w:rPr>
        <w:t>favorable</w:t>
      </w:r>
      <w:r w:rsidR="004F459C" w:rsidRPr="004F459C">
        <w:rPr>
          <w:rFonts w:asciiTheme="minorHAnsi" w:hAnsiTheme="minorHAnsi" w:cs="Times"/>
          <w:color w:val="0070C0"/>
          <w:sz w:val="24"/>
          <w:szCs w:val="24"/>
        </w:rPr>
        <w:t xml:space="preserve"> / défavorable</w:t>
      </w:r>
      <w:r w:rsidRPr="00562DC2">
        <w:rPr>
          <w:rFonts w:asciiTheme="minorHAnsi" w:hAnsiTheme="minorHAnsi" w:cs="Times"/>
          <w:sz w:val="24"/>
          <w:szCs w:val="24"/>
        </w:rPr>
        <w:t xml:space="preserve"> du </w:t>
      </w:r>
      <w:r w:rsidR="000D24F0" w:rsidRPr="00562DC2">
        <w:rPr>
          <w:rFonts w:asciiTheme="minorHAnsi" w:hAnsiTheme="minorHAnsi" w:cs="Times"/>
          <w:sz w:val="24"/>
          <w:szCs w:val="24"/>
        </w:rPr>
        <w:t>Dr………………………………….., médecin agréé, d</w:t>
      </w:r>
      <w:r w:rsidRPr="00562DC2">
        <w:rPr>
          <w:rFonts w:asciiTheme="minorHAnsi" w:hAnsiTheme="minorHAnsi" w:cs="Times"/>
          <w:sz w:val="24"/>
          <w:szCs w:val="24"/>
        </w:rPr>
        <w:t xml:space="preserve">u ............................, </w:t>
      </w:r>
      <w:r w:rsidR="000D24F0" w:rsidRPr="004F459C">
        <w:rPr>
          <w:rFonts w:asciiTheme="minorHAnsi" w:hAnsiTheme="minorHAnsi" w:cs="Times"/>
          <w:color w:val="0070C0"/>
          <w:sz w:val="24"/>
          <w:szCs w:val="24"/>
        </w:rPr>
        <w:t>à l’octroi / au renouvellement</w:t>
      </w:r>
      <w:r w:rsidR="000D24F0" w:rsidRPr="00562DC2">
        <w:rPr>
          <w:rFonts w:asciiTheme="minorHAnsi" w:hAnsiTheme="minorHAnsi" w:cs="Times"/>
          <w:sz w:val="24"/>
          <w:szCs w:val="24"/>
        </w:rPr>
        <w:t xml:space="preserve"> du temps partiel thérapeutique</w:t>
      </w:r>
      <w:r w:rsidR="00A35E7D">
        <w:rPr>
          <w:rFonts w:asciiTheme="minorHAnsi" w:hAnsiTheme="minorHAnsi" w:cs="Times"/>
          <w:sz w:val="24"/>
          <w:szCs w:val="24"/>
        </w:rPr>
        <w:t xml:space="preserve"> - ……% -</w:t>
      </w:r>
      <w:r w:rsidRPr="00562DC2">
        <w:rPr>
          <w:rFonts w:asciiTheme="minorHAnsi" w:hAnsiTheme="minorHAnsi" w:cs="Times"/>
          <w:sz w:val="24"/>
          <w:szCs w:val="24"/>
        </w:rPr>
        <w:t xml:space="preserve"> à compter du ..........................., </w:t>
      </w:r>
      <w:r w:rsidR="004F459C">
        <w:rPr>
          <w:rFonts w:asciiTheme="minorHAnsi" w:hAnsiTheme="minorHAnsi" w:cs="Times"/>
          <w:sz w:val="24"/>
          <w:szCs w:val="24"/>
        </w:rPr>
        <w:t xml:space="preserve">pour une durée de </w:t>
      </w:r>
      <w:r w:rsidR="004F459C" w:rsidRPr="004F459C">
        <w:rPr>
          <w:rFonts w:asciiTheme="minorHAnsi" w:hAnsiTheme="minorHAnsi" w:cs="Times"/>
          <w:i/>
          <w:color w:val="FF0000"/>
          <w:sz w:val="24"/>
          <w:szCs w:val="24"/>
        </w:rPr>
        <w:t>si suite à congé maladie non imputable au service</w:t>
      </w:r>
      <w:r w:rsidR="004F459C" w:rsidRPr="004F459C">
        <w:rPr>
          <w:rFonts w:asciiTheme="minorHAnsi" w:hAnsiTheme="minorHAnsi" w:cs="Times"/>
          <w:color w:val="FF0000"/>
          <w:sz w:val="24"/>
          <w:szCs w:val="24"/>
        </w:rPr>
        <w:t> </w:t>
      </w:r>
      <w:r w:rsidR="004F459C" w:rsidRPr="004F459C">
        <w:rPr>
          <w:rFonts w:asciiTheme="minorHAnsi" w:hAnsiTheme="minorHAnsi" w:cs="Times"/>
          <w:i/>
          <w:color w:val="FF0000"/>
          <w:sz w:val="24"/>
          <w:szCs w:val="24"/>
        </w:rPr>
        <w:t>:</w:t>
      </w:r>
      <w:r w:rsidR="004F459C" w:rsidRPr="004F459C">
        <w:rPr>
          <w:rFonts w:asciiTheme="minorHAnsi" w:hAnsiTheme="minorHAnsi" w:cs="Times"/>
          <w:i/>
          <w:color w:val="0070C0"/>
          <w:sz w:val="24"/>
          <w:szCs w:val="24"/>
        </w:rPr>
        <w:t xml:space="preserve"> trois mois /</w:t>
      </w:r>
      <w:r w:rsidR="004F459C">
        <w:rPr>
          <w:rFonts w:asciiTheme="minorHAnsi" w:hAnsiTheme="minorHAnsi" w:cs="Times"/>
          <w:sz w:val="24"/>
          <w:szCs w:val="24"/>
        </w:rPr>
        <w:t xml:space="preserve"> </w:t>
      </w:r>
      <w:r w:rsidR="004F459C" w:rsidRPr="004F459C">
        <w:rPr>
          <w:rFonts w:asciiTheme="minorHAnsi" w:hAnsiTheme="minorHAnsi" w:cs="Times"/>
          <w:i/>
          <w:color w:val="FF0000"/>
          <w:sz w:val="24"/>
          <w:szCs w:val="24"/>
        </w:rPr>
        <w:t>si suite à CITIS :</w:t>
      </w:r>
      <w:r w:rsidR="004F459C">
        <w:rPr>
          <w:rFonts w:asciiTheme="minorHAnsi" w:hAnsiTheme="minorHAnsi" w:cs="Times"/>
          <w:sz w:val="24"/>
          <w:szCs w:val="24"/>
        </w:rPr>
        <w:t xml:space="preserve"> </w:t>
      </w:r>
      <w:r w:rsidRPr="004F459C">
        <w:rPr>
          <w:rFonts w:asciiTheme="minorHAnsi" w:hAnsiTheme="minorHAnsi" w:cs="Times"/>
          <w:i/>
          <w:color w:val="0070C0"/>
          <w:sz w:val="24"/>
          <w:szCs w:val="24"/>
        </w:rPr>
        <w:t>.........................</w:t>
      </w:r>
      <w:r w:rsidR="004F459C" w:rsidRPr="004F459C">
        <w:rPr>
          <w:rFonts w:asciiTheme="minorHAnsi" w:hAnsiTheme="minorHAnsi" w:cs="Times"/>
          <w:i/>
          <w:color w:val="0070C0"/>
          <w:sz w:val="24"/>
          <w:szCs w:val="24"/>
        </w:rPr>
        <w:t xml:space="preserve"> mois</w:t>
      </w:r>
      <w:r w:rsidR="004F459C">
        <w:rPr>
          <w:rFonts w:asciiTheme="minorHAnsi" w:hAnsiTheme="minorHAnsi" w:cs="Times"/>
          <w:i/>
          <w:color w:val="0070C0"/>
          <w:sz w:val="24"/>
          <w:szCs w:val="24"/>
        </w:rPr>
        <w:t xml:space="preserve"> (six mois maximum)</w:t>
      </w:r>
      <w:r w:rsidRPr="00562DC2">
        <w:rPr>
          <w:rFonts w:asciiTheme="minorHAnsi" w:hAnsiTheme="minorHAnsi" w:cs="Times"/>
          <w:sz w:val="24"/>
          <w:szCs w:val="24"/>
        </w:rPr>
        <w:t>,</w:t>
      </w:r>
      <w:r w:rsidR="00A35E7D">
        <w:rPr>
          <w:rFonts w:asciiTheme="minorHAnsi" w:hAnsiTheme="minorHAnsi" w:cs="Times"/>
          <w:sz w:val="24"/>
          <w:szCs w:val="24"/>
        </w:rPr>
        <w:t xml:space="preserve"> soit jusqu’au………………………….</w:t>
      </w:r>
    </w:p>
    <w:p w14:paraId="323EFFBB" w14:textId="77777777" w:rsidR="00A35E7D" w:rsidRPr="00A35E7D" w:rsidRDefault="00A35E7D" w:rsidP="00DA580D">
      <w:pPr>
        <w:spacing w:before="120"/>
        <w:jc w:val="both"/>
        <w:rPr>
          <w:rFonts w:asciiTheme="minorHAnsi" w:hAnsiTheme="minorHAnsi" w:cs="Times"/>
          <w:bCs/>
          <w:i/>
          <w:color w:val="FF0000"/>
          <w:sz w:val="24"/>
          <w:szCs w:val="24"/>
        </w:rPr>
      </w:pPr>
      <w:r w:rsidRPr="00A35E7D">
        <w:rPr>
          <w:rFonts w:asciiTheme="minorHAnsi" w:hAnsiTheme="minorHAnsi" w:cs="Times"/>
          <w:bCs/>
          <w:i/>
          <w:color w:val="FF0000"/>
          <w:sz w:val="24"/>
          <w:szCs w:val="24"/>
        </w:rPr>
        <w:t>Uniquement en cas d’avis discordants</w:t>
      </w:r>
      <w:r w:rsidR="00863D59">
        <w:rPr>
          <w:rFonts w:asciiTheme="minorHAnsi" w:hAnsiTheme="minorHAnsi" w:cs="Times"/>
          <w:bCs/>
          <w:i/>
          <w:color w:val="FF0000"/>
          <w:sz w:val="24"/>
          <w:szCs w:val="24"/>
        </w:rPr>
        <w:t xml:space="preserve"> entre le médecin traitant et le médecin agréé</w:t>
      </w:r>
    </w:p>
    <w:p w14:paraId="35E58924" w14:textId="77777777" w:rsidR="00A35E7D" w:rsidRPr="004F459C" w:rsidRDefault="00A35E7D" w:rsidP="00A35E7D">
      <w:pPr>
        <w:jc w:val="both"/>
        <w:rPr>
          <w:rFonts w:asciiTheme="minorHAnsi" w:hAnsiTheme="minorHAnsi" w:cs="Times"/>
          <w:sz w:val="24"/>
          <w:szCs w:val="24"/>
        </w:rPr>
      </w:pPr>
      <w:r w:rsidRPr="001259A4">
        <w:rPr>
          <w:rFonts w:asciiTheme="minorHAnsi" w:hAnsiTheme="minorHAnsi" w:cs="Times"/>
          <w:b/>
          <w:sz w:val="24"/>
          <w:szCs w:val="24"/>
        </w:rPr>
        <w:t>Vu</w:t>
      </w:r>
      <w:r w:rsidRPr="004F459C">
        <w:rPr>
          <w:rFonts w:asciiTheme="minorHAnsi" w:hAnsiTheme="minorHAnsi" w:cs="Times"/>
          <w:sz w:val="24"/>
          <w:szCs w:val="24"/>
        </w:rPr>
        <w:t xml:space="preserve"> l’avis du </w:t>
      </w:r>
      <w:r w:rsidRPr="004F459C">
        <w:rPr>
          <w:rFonts w:asciiTheme="minorHAnsi" w:hAnsiTheme="minorHAnsi" w:cs="Times"/>
          <w:color w:val="0070C0"/>
          <w:sz w:val="24"/>
          <w:szCs w:val="24"/>
        </w:rPr>
        <w:t>comité médical / de la commission de réforme</w:t>
      </w:r>
      <w:r w:rsidRPr="004F459C">
        <w:rPr>
          <w:rFonts w:asciiTheme="minorHAnsi" w:hAnsiTheme="minorHAnsi" w:cs="Times"/>
          <w:sz w:val="24"/>
          <w:szCs w:val="24"/>
        </w:rPr>
        <w:t xml:space="preserve"> en date du ……., </w:t>
      </w:r>
      <w:r w:rsidRPr="004F459C">
        <w:rPr>
          <w:rFonts w:asciiTheme="minorHAnsi" w:hAnsiTheme="minorHAnsi" w:cs="Times"/>
          <w:color w:val="0070C0"/>
          <w:sz w:val="24"/>
          <w:szCs w:val="24"/>
        </w:rPr>
        <w:t>favorable /</w:t>
      </w:r>
      <w:r w:rsidRPr="004F459C">
        <w:rPr>
          <w:rFonts w:asciiTheme="minorHAnsi" w:hAnsiTheme="minorHAnsi" w:cs="Times"/>
          <w:b/>
          <w:bCs/>
          <w:color w:val="0070C0"/>
          <w:sz w:val="24"/>
          <w:szCs w:val="24"/>
        </w:rPr>
        <w:t xml:space="preserve"> </w:t>
      </w:r>
      <w:r w:rsidRPr="004F459C">
        <w:rPr>
          <w:rFonts w:asciiTheme="minorHAnsi" w:hAnsiTheme="minorHAnsi" w:cs="Times"/>
          <w:color w:val="0070C0"/>
          <w:sz w:val="24"/>
          <w:szCs w:val="24"/>
        </w:rPr>
        <w:t>défavorable</w:t>
      </w:r>
      <w:r w:rsidRPr="004F459C">
        <w:rPr>
          <w:rFonts w:asciiTheme="minorHAnsi" w:hAnsiTheme="minorHAnsi" w:cs="Times"/>
          <w:sz w:val="24"/>
          <w:szCs w:val="24"/>
        </w:rPr>
        <w:t xml:space="preserve"> à </w:t>
      </w:r>
      <w:r w:rsidRPr="004F459C">
        <w:rPr>
          <w:rFonts w:asciiTheme="minorHAnsi" w:hAnsiTheme="minorHAnsi" w:cs="Times"/>
          <w:color w:val="0070C0"/>
          <w:sz w:val="24"/>
          <w:szCs w:val="24"/>
        </w:rPr>
        <w:t>l’octroi / au renouvellement</w:t>
      </w:r>
      <w:r w:rsidRPr="004F459C">
        <w:rPr>
          <w:rFonts w:asciiTheme="minorHAnsi" w:hAnsiTheme="minorHAnsi" w:cs="Times"/>
          <w:sz w:val="24"/>
          <w:szCs w:val="24"/>
        </w:rPr>
        <w:t xml:space="preserve"> du temps partiel thérapeutique - ….% - à compter du …………………………….., pour une durée de </w:t>
      </w:r>
      <w:r w:rsidR="004F459C" w:rsidRPr="004F459C">
        <w:rPr>
          <w:rFonts w:asciiTheme="minorHAnsi" w:hAnsiTheme="minorHAnsi" w:cs="Times"/>
          <w:i/>
          <w:color w:val="FF0000"/>
          <w:sz w:val="24"/>
          <w:szCs w:val="24"/>
        </w:rPr>
        <w:t>si suite à congé maladie non imputable au service</w:t>
      </w:r>
      <w:r w:rsidR="004F459C" w:rsidRPr="004F459C">
        <w:rPr>
          <w:rFonts w:asciiTheme="minorHAnsi" w:hAnsiTheme="minorHAnsi" w:cs="Times"/>
          <w:color w:val="FF0000"/>
          <w:sz w:val="24"/>
          <w:szCs w:val="24"/>
        </w:rPr>
        <w:t> </w:t>
      </w:r>
      <w:r w:rsidR="004F459C" w:rsidRPr="004F459C">
        <w:rPr>
          <w:rFonts w:asciiTheme="minorHAnsi" w:hAnsiTheme="minorHAnsi" w:cs="Times"/>
          <w:i/>
          <w:color w:val="FF0000"/>
          <w:sz w:val="24"/>
          <w:szCs w:val="24"/>
        </w:rPr>
        <w:t>:</w:t>
      </w:r>
      <w:r w:rsidR="004F459C" w:rsidRPr="004F459C">
        <w:rPr>
          <w:rFonts w:asciiTheme="minorHAnsi" w:hAnsiTheme="minorHAnsi" w:cs="Times"/>
          <w:i/>
          <w:color w:val="0070C0"/>
          <w:sz w:val="24"/>
          <w:szCs w:val="24"/>
        </w:rPr>
        <w:t xml:space="preserve"> trois mois /</w:t>
      </w:r>
      <w:r w:rsidR="004F459C">
        <w:rPr>
          <w:rFonts w:asciiTheme="minorHAnsi" w:hAnsiTheme="minorHAnsi" w:cs="Times"/>
          <w:sz w:val="24"/>
          <w:szCs w:val="24"/>
        </w:rPr>
        <w:t xml:space="preserve"> </w:t>
      </w:r>
      <w:r w:rsidR="004F459C" w:rsidRPr="004F459C">
        <w:rPr>
          <w:rFonts w:asciiTheme="minorHAnsi" w:hAnsiTheme="minorHAnsi" w:cs="Times"/>
          <w:i/>
          <w:color w:val="FF0000"/>
          <w:sz w:val="24"/>
          <w:szCs w:val="24"/>
        </w:rPr>
        <w:t>si suite à CITIS :</w:t>
      </w:r>
      <w:r w:rsidR="004F459C">
        <w:rPr>
          <w:rFonts w:asciiTheme="minorHAnsi" w:hAnsiTheme="minorHAnsi" w:cs="Times"/>
          <w:sz w:val="24"/>
          <w:szCs w:val="24"/>
        </w:rPr>
        <w:t xml:space="preserve"> </w:t>
      </w:r>
      <w:r w:rsidR="004F459C" w:rsidRPr="004F459C">
        <w:rPr>
          <w:rFonts w:asciiTheme="minorHAnsi" w:hAnsiTheme="minorHAnsi" w:cs="Times"/>
          <w:i/>
          <w:color w:val="0070C0"/>
          <w:sz w:val="24"/>
          <w:szCs w:val="24"/>
        </w:rPr>
        <w:t>......................... mois</w:t>
      </w:r>
      <w:r w:rsidR="004F459C">
        <w:rPr>
          <w:rFonts w:asciiTheme="minorHAnsi" w:hAnsiTheme="minorHAnsi" w:cs="Times"/>
          <w:i/>
          <w:color w:val="0070C0"/>
          <w:sz w:val="24"/>
          <w:szCs w:val="24"/>
        </w:rPr>
        <w:t xml:space="preserve"> (six mois maximum)</w:t>
      </w:r>
      <w:r w:rsidRPr="004F459C">
        <w:rPr>
          <w:rFonts w:asciiTheme="minorHAnsi" w:hAnsiTheme="minorHAnsi" w:cs="Times"/>
          <w:sz w:val="24"/>
          <w:szCs w:val="24"/>
        </w:rPr>
        <w:t>, soit jusqu’au ……………………..</w:t>
      </w:r>
    </w:p>
    <w:p w14:paraId="41CB0C9C" w14:textId="77777777" w:rsidR="00D95C01" w:rsidRPr="00562DC2" w:rsidRDefault="00D95C01">
      <w:pPr>
        <w:jc w:val="both"/>
        <w:rPr>
          <w:rFonts w:asciiTheme="minorHAnsi" w:hAnsiTheme="minorHAnsi" w:cs="Times"/>
          <w:sz w:val="24"/>
          <w:szCs w:val="24"/>
        </w:rPr>
      </w:pPr>
    </w:p>
    <w:p w14:paraId="25AF910B" w14:textId="77777777" w:rsidR="003A591E" w:rsidRPr="00562DC2" w:rsidRDefault="003A591E">
      <w:pPr>
        <w:jc w:val="center"/>
        <w:rPr>
          <w:rFonts w:asciiTheme="minorHAnsi" w:hAnsiTheme="minorHAnsi" w:cs="Times"/>
          <w:b/>
          <w:bCs/>
          <w:i/>
          <w:iCs/>
          <w:sz w:val="24"/>
          <w:szCs w:val="24"/>
        </w:rPr>
      </w:pPr>
      <w:r w:rsidRPr="00562DC2">
        <w:rPr>
          <w:rFonts w:asciiTheme="minorHAnsi" w:hAnsiTheme="minorHAnsi" w:cs="Times"/>
          <w:b/>
          <w:bCs/>
          <w:i/>
          <w:iCs/>
          <w:sz w:val="24"/>
          <w:szCs w:val="24"/>
        </w:rPr>
        <w:t>ARR</w:t>
      </w:r>
      <w:r w:rsidR="007D41DD" w:rsidRPr="00562DC2">
        <w:rPr>
          <w:rFonts w:asciiTheme="minorHAnsi" w:hAnsiTheme="minorHAnsi" w:cs="Times"/>
          <w:b/>
          <w:bCs/>
          <w:i/>
          <w:iCs/>
          <w:sz w:val="24"/>
          <w:szCs w:val="24"/>
        </w:rPr>
        <w:t>Ê</w:t>
      </w:r>
      <w:r w:rsidRPr="00562DC2">
        <w:rPr>
          <w:rFonts w:asciiTheme="minorHAnsi" w:hAnsiTheme="minorHAnsi" w:cs="Times"/>
          <w:b/>
          <w:bCs/>
          <w:i/>
          <w:iCs/>
          <w:sz w:val="24"/>
          <w:szCs w:val="24"/>
        </w:rPr>
        <w:t>TE</w:t>
      </w:r>
    </w:p>
    <w:p w14:paraId="5B5C1AB3" w14:textId="77777777" w:rsidR="003A591E" w:rsidRPr="00562DC2" w:rsidRDefault="003A591E">
      <w:pPr>
        <w:tabs>
          <w:tab w:val="left" w:pos="1560"/>
        </w:tabs>
        <w:rPr>
          <w:rFonts w:asciiTheme="minorHAnsi" w:hAnsiTheme="minorHAnsi" w:cs="Times"/>
          <w:b/>
          <w:bCs/>
          <w:sz w:val="24"/>
          <w:szCs w:val="24"/>
        </w:rPr>
      </w:pPr>
    </w:p>
    <w:p w14:paraId="77793EB5" w14:textId="77777777" w:rsidR="003A591E" w:rsidRPr="00562DC2" w:rsidRDefault="003A591E">
      <w:pPr>
        <w:tabs>
          <w:tab w:val="left" w:pos="1560"/>
        </w:tabs>
        <w:ind w:left="1560" w:hanging="1560"/>
        <w:jc w:val="both"/>
        <w:rPr>
          <w:rFonts w:asciiTheme="minorHAnsi" w:hAnsiTheme="minorHAnsi" w:cs="Times"/>
          <w:sz w:val="24"/>
          <w:szCs w:val="24"/>
        </w:rPr>
      </w:pPr>
      <w:r w:rsidRPr="00562DC2">
        <w:rPr>
          <w:rFonts w:asciiTheme="minorHAnsi" w:hAnsiTheme="minorHAnsi" w:cs="Times"/>
          <w:b/>
          <w:bCs/>
          <w:sz w:val="24"/>
          <w:szCs w:val="24"/>
        </w:rPr>
        <w:lastRenderedPageBreak/>
        <w:t>ARTICLE 1 :</w:t>
      </w:r>
      <w:r w:rsidRPr="00562DC2">
        <w:rPr>
          <w:rFonts w:asciiTheme="minorHAnsi" w:hAnsiTheme="minorHAnsi" w:cs="Times"/>
          <w:sz w:val="24"/>
          <w:szCs w:val="24"/>
        </w:rPr>
        <w:tab/>
        <w:t>M...................... est admis</w:t>
      </w:r>
      <w:r w:rsidRPr="00966C24">
        <w:rPr>
          <w:rFonts w:asciiTheme="minorHAnsi" w:hAnsiTheme="minorHAnsi" w:cs="Times"/>
          <w:color w:val="0070C0"/>
          <w:sz w:val="24"/>
          <w:szCs w:val="24"/>
        </w:rPr>
        <w:t>(e)</w:t>
      </w:r>
      <w:r w:rsidRPr="00562DC2">
        <w:rPr>
          <w:rFonts w:asciiTheme="minorHAnsi" w:hAnsiTheme="minorHAnsi" w:cs="Times"/>
          <w:sz w:val="24"/>
          <w:szCs w:val="24"/>
        </w:rPr>
        <w:t xml:space="preserve"> à </w:t>
      </w:r>
      <w:r w:rsidR="008527C6" w:rsidRPr="00562DC2">
        <w:rPr>
          <w:rFonts w:asciiTheme="minorHAnsi" w:hAnsiTheme="minorHAnsi" w:cs="Times"/>
          <w:sz w:val="24"/>
          <w:szCs w:val="24"/>
        </w:rPr>
        <w:t xml:space="preserve">reprendre son </w:t>
      </w:r>
      <w:r w:rsidRPr="00562DC2">
        <w:rPr>
          <w:rFonts w:asciiTheme="minorHAnsi" w:hAnsiTheme="minorHAnsi" w:cs="Times"/>
          <w:sz w:val="24"/>
          <w:szCs w:val="24"/>
        </w:rPr>
        <w:t>service à temps pa</w:t>
      </w:r>
      <w:r w:rsidR="007D41DD" w:rsidRPr="00562DC2">
        <w:rPr>
          <w:rFonts w:asciiTheme="minorHAnsi" w:hAnsiTheme="minorHAnsi" w:cs="Times"/>
          <w:sz w:val="24"/>
          <w:szCs w:val="24"/>
        </w:rPr>
        <w:t>rtiel pour raison thérapeutique du ……………………….. au ……………………..</w:t>
      </w:r>
    </w:p>
    <w:p w14:paraId="0167A55C" w14:textId="77777777" w:rsidR="003A591E" w:rsidRPr="00562DC2" w:rsidRDefault="003A591E">
      <w:pPr>
        <w:tabs>
          <w:tab w:val="left" w:pos="1560"/>
        </w:tabs>
        <w:rPr>
          <w:rFonts w:asciiTheme="minorHAnsi" w:hAnsiTheme="minorHAnsi" w:cs="Times"/>
          <w:sz w:val="24"/>
          <w:szCs w:val="24"/>
        </w:rPr>
      </w:pPr>
    </w:p>
    <w:p w14:paraId="003F7ACA" w14:textId="77777777" w:rsidR="006A646F" w:rsidRDefault="003A591E" w:rsidP="006D77EA">
      <w:pPr>
        <w:tabs>
          <w:tab w:val="left" w:pos="1560"/>
        </w:tabs>
        <w:spacing w:before="120"/>
        <w:ind w:left="1559" w:hanging="1559"/>
        <w:jc w:val="both"/>
        <w:rPr>
          <w:rFonts w:asciiTheme="minorHAnsi" w:hAnsiTheme="minorHAnsi" w:cs="Times"/>
          <w:b/>
          <w:i/>
          <w:sz w:val="24"/>
          <w:szCs w:val="24"/>
        </w:rPr>
      </w:pPr>
      <w:r w:rsidRPr="00562DC2">
        <w:rPr>
          <w:rFonts w:asciiTheme="minorHAnsi" w:hAnsiTheme="minorHAnsi" w:cs="Times"/>
          <w:b/>
          <w:bCs/>
          <w:sz w:val="24"/>
          <w:szCs w:val="24"/>
        </w:rPr>
        <w:t>ARTICLE 2 :</w:t>
      </w:r>
      <w:r w:rsidRPr="00562DC2">
        <w:rPr>
          <w:rFonts w:asciiTheme="minorHAnsi" w:hAnsiTheme="minorHAnsi" w:cs="Times"/>
          <w:sz w:val="24"/>
          <w:szCs w:val="24"/>
        </w:rPr>
        <w:tab/>
        <w:t>Pendant cette période, l’agent effectuera son service à.............%</w:t>
      </w:r>
      <w:r w:rsidR="008D684D">
        <w:rPr>
          <w:rFonts w:asciiTheme="minorHAnsi" w:hAnsiTheme="minorHAnsi" w:cs="Times"/>
          <w:sz w:val="24"/>
          <w:szCs w:val="24"/>
        </w:rPr>
        <w:t xml:space="preserve"> </w:t>
      </w:r>
      <w:r w:rsidR="008D684D" w:rsidRPr="008D684D">
        <w:rPr>
          <w:rFonts w:asciiTheme="minorHAnsi" w:hAnsiTheme="minorHAnsi" w:cs="Times"/>
          <w:i/>
          <w:color w:val="0070C0"/>
          <w:sz w:val="24"/>
          <w:szCs w:val="24"/>
        </w:rPr>
        <w:t>(entre 50 et 99%)</w:t>
      </w:r>
      <w:r w:rsidRPr="00562DC2">
        <w:rPr>
          <w:rFonts w:asciiTheme="minorHAnsi" w:hAnsiTheme="minorHAnsi" w:cs="Times"/>
          <w:sz w:val="24"/>
          <w:szCs w:val="24"/>
        </w:rPr>
        <w:t xml:space="preserve"> et percevra l’intégralité de son traitement afférent au ............ échelon de son grade, indice brut ..........</w:t>
      </w:r>
      <w:r w:rsidR="0046673A" w:rsidRPr="00562DC2">
        <w:rPr>
          <w:rFonts w:asciiTheme="minorHAnsi" w:hAnsiTheme="minorHAnsi" w:cs="Times"/>
          <w:sz w:val="24"/>
          <w:szCs w:val="24"/>
        </w:rPr>
        <w:t>.</w:t>
      </w:r>
      <w:r w:rsidR="006A646F">
        <w:rPr>
          <w:rFonts w:asciiTheme="minorHAnsi" w:hAnsiTheme="minorHAnsi" w:cs="Times"/>
          <w:sz w:val="24"/>
          <w:szCs w:val="24"/>
        </w:rPr>
        <w:t>,</w:t>
      </w:r>
      <w:r w:rsidR="0046673A" w:rsidRPr="00562DC2">
        <w:rPr>
          <w:rFonts w:asciiTheme="minorHAnsi" w:hAnsiTheme="minorHAnsi" w:cs="Times"/>
          <w:sz w:val="24"/>
          <w:szCs w:val="24"/>
        </w:rPr>
        <w:t xml:space="preserve"> </w:t>
      </w:r>
      <w:r w:rsidR="006D77EA" w:rsidRPr="009D3A08">
        <w:rPr>
          <w:rFonts w:asciiTheme="minorHAnsi" w:hAnsiTheme="minorHAnsi" w:cs="Times"/>
          <w:i/>
          <w:color w:val="FF0000"/>
          <w:sz w:val="24"/>
          <w:szCs w:val="24"/>
        </w:rPr>
        <w:t>uniquement pour les agents bénéficiaires de la NBI</w:t>
      </w:r>
      <w:r w:rsidR="006D77EA">
        <w:rPr>
          <w:rFonts w:asciiTheme="minorHAnsi" w:hAnsiTheme="minorHAnsi" w:cs="Times"/>
          <w:i/>
          <w:color w:val="FF0000"/>
          <w:sz w:val="24"/>
          <w:szCs w:val="24"/>
        </w:rPr>
        <w:t> :</w:t>
      </w:r>
      <w:r w:rsidR="006D77EA">
        <w:rPr>
          <w:rFonts w:asciiTheme="minorHAnsi" w:hAnsiTheme="minorHAnsi" w:cs="Times"/>
          <w:sz w:val="24"/>
          <w:szCs w:val="24"/>
        </w:rPr>
        <w:t xml:space="preserve"> </w:t>
      </w:r>
      <w:r w:rsidR="006D77EA" w:rsidRPr="009D3A08">
        <w:rPr>
          <w:rFonts w:asciiTheme="minorHAnsi" w:hAnsiTheme="minorHAnsi" w:cs="Times"/>
          <w:i/>
          <w:color w:val="0070C0"/>
          <w:sz w:val="24"/>
          <w:szCs w:val="24"/>
        </w:rPr>
        <w:t>ainsi que la NBI</w:t>
      </w:r>
      <w:r w:rsidR="006A646F">
        <w:rPr>
          <w:rFonts w:asciiTheme="minorHAnsi" w:hAnsiTheme="minorHAnsi" w:cs="Times"/>
          <w:b/>
          <w:i/>
          <w:sz w:val="24"/>
          <w:szCs w:val="24"/>
        </w:rPr>
        <w:t>.</w:t>
      </w:r>
    </w:p>
    <w:p w14:paraId="1E564BFC" w14:textId="77777777" w:rsidR="006D77EA" w:rsidRPr="009D3A08" w:rsidRDefault="006A646F" w:rsidP="006D77EA">
      <w:pPr>
        <w:tabs>
          <w:tab w:val="left" w:pos="1560"/>
        </w:tabs>
        <w:spacing w:before="120"/>
        <w:ind w:left="1559" w:hanging="1559"/>
        <w:jc w:val="both"/>
        <w:rPr>
          <w:rFonts w:asciiTheme="minorHAnsi" w:hAnsiTheme="minorHAnsi" w:cs="Times"/>
          <w:bCs/>
          <w:i/>
          <w:sz w:val="24"/>
          <w:szCs w:val="24"/>
        </w:rPr>
      </w:pPr>
      <w:r>
        <w:rPr>
          <w:rFonts w:asciiTheme="minorHAnsi" w:hAnsiTheme="minorHAnsi" w:cs="Times"/>
          <w:b/>
          <w:i/>
          <w:sz w:val="24"/>
          <w:szCs w:val="24"/>
        </w:rPr>
        <w:tab/>
      </w:r>
      <w:r w:rsidR="009251ED" w:rsidRPr="009251ED">
        <w:rPr>
          <w:rFonts w:asciiTheme="minorHAnsi" w:hAnsiTheme="minorHAnsi" w:cs="Times"/>
          <w:i/>
          <w:color w:val="FF0000"/>
          <w:sz w:val="24"/>
          <w:szCs w:val="24"/>
        </w:rPr>
        <w:t>Selon situation de l’agent :</w:t>
      </w:r>
      <w:r w:rsidR="009251ED">
        <w:rPr>
          <w:rFonts w:asciiTheme="minorHAnsi" w:hAnsiTheme="minorHAnsi" w:cs="Times"/>
          <w:b/>
          <w:i/>
          <w:sz w:val="24"/>
          <w:szCs w:val="24"/>
        </w:rPr>
        <w:t xml:space="preserve"> </w:t>
      </w:r>
      <w:r w:rsidR="006D77EA">
        <w:rPr>
          <w:rFonts w:asciiTheme="minorHAnsi" w:hAnsiTheme="minorHAnsi" w:cs="Times"/>
          <w:sz w:val="24"/>
          <w:szCs w:val="24"/>
        </w:rPr>
        <w:t>Pendant cette période, l</w:t>
      </w:r>
      <w:r w:rsidR="006D77EA" w:rsidRPr="00AF1743">
        <w:rPr>
          <w:rFonts w:asciiTheme="minorHAnsi" w:hAnsiTheme="minorHAnsi" w:cs="Times"/>
          <w:sz w:val="24"/>
          <w:szCs w:val="24"/>
        </w:rPr>
        <w:t>’indemnité de résidence et le supplément familial de traitement sont versés intégralement</w:t>
      </w:r>
      <w:r w:rsidR="006D77EA">
        <w:rPr>
          <w:rFonts w:asciiTheme="minorHAnsi" w:hAnsiTheme="minorHAnsi" w:cs="Times"/>
          <w:sz w:val="24"/>
          <w:szCs w:val="24"/>
        </w:rPr>
        <w:t>.</w:t>
      </w:r>
    </w:p>
    <w:p w14:paraId="6FADD527" w14:textId="77777777" w:rsidR="006D77EA" w:rsidRPr="00AF1743" w:rsidRDefault="006A646F" w:rsidP="006D77EA">
      <w:pPr>
        <w:tabs>
          <w:tab w:val="left" w:pos="1560"/>
        </w:tabs>
        <w:spacing w:before="120"/>
        <w:ind w:left="1559" w:hanging="1559"/>
        <w:jc w:val="both"/>
        <w:rPr>
          <w:rFonts w:asciiTheme="minorHAnsi" w:hAnsiTheme="minorHAnsi" w:cs="Times"/>
          <w:sz w:val="24"/>
          <w:szCs w:val="24"/>
        </w:rPr>
      </w:pPr>
      <w:r>
        <w:rPr>
          <w:rFonts w:asciiTheme="minorHAnsi" w:hAnsiTheme="minorHAnsi" w:cs="Times"/>
          <w:bCs/>
          <w:i/>
          <w:color w:val="FF0000"/>
          <w:sz w:val="24"/>
          <w:szCs w:val="24"/>
        </w:rPr>
        <w:tab/>
        <w:t>Si régime indemnitaire attribué à l’agent</w:t>
      </w:r>
      <w:r w:rsidR="006D77EA">
        <w:rPr>
          <w:rFonts w:asciiTheme="minorHAnsi" w:hAnsiTheme="minorHAnsi" w:cs="Times"/>
          <w:bCs/>
          <w:i/>
          <w:color w:val="FF0000"/>
          <w:sz w:val="24"/>
          <w:szCs w:val="24"/>
        </w:rPr>
        <w:t xml:space="preserve"> : </w:t>
      </w:r>
      <w:r w:rsidRPr="006A646F">
        <w:rPr>
          <w:rFonts w:asciiTheme="minorHAnsi" w:hAnsiTheme="minorHAnsi" w:cs="Times"/>
          <w:bCs/>
          <w:sz w:val="24"/>
          <w:szCs w:val="24"/>
        </w:rPr>
        <w:t>Pendant cette période</w:t>
      </w:r>
      <w:r w:rsidR="00966C24">
        <w:rPr>
          <w:rFonts w:asciiTheme="minorHAnsi" w:hAnsiTheme="minorHAnsi" w:cs="Times"/>
          <w:bCs/>
          <w:sz w:val="24"/>
          <w:szCs w:val="24"/>
        </w:rPr>
        <w:t>,</w:t>
      </w:r>
      <w:r w:rsidRPr="006A646F">
        <w:rPr>
          <w:rFonts w:asciiTheme="minorHAnsi" w:hAnsiTheme="minorHAnsi" w:cs="Times"/>
          <w:bCs/>
          <w:sz w:val="24"/>
          <w:szCs w:val="24"/>
        </w:rPr>
        <w:t xml:space="preserve"> les primes et</w:t>
      </w:r>
      <w:r w:rsidR="006D77EA" w:rsidRPr="006A646F">
        <w:rPr>
          <w:rFonts w:asciiTheme="minorHAnsi" w:hAnsiTheme="minorHAnsi" w:cs="Times"/>
          <w:bCs/>
          <w:sz w:val="24"/>
          <w:szCs w:val="24"/>
        </w:rPr>
        <w:t xml:space="preserve"> indemnités sont maintenues </w:t>
      </w:r>
      <w:r w:rsidR="006D77EA" w:rsidRPr="009D3A08">
        <w:rPr>
          <w:rFonts w:asciiTheme="minorHAnsi" w:hAnsiTheme="minorHAnsi" w:cs="Times"/>
          <w:bCs/>
          <w:i/>
          <w:color w:val="0070C0"/>
          <w:sz w:val="24"/>
          <w:szCs w:val="24"/>
        </w:rPr>
        <w:t>(préciser les modalités</w:t>
      </w:r>
      <w:r>
        <w:rPr>
          <w:rFonts w:asciiTheme="minorHAnsi" w:hAnsiTheme="minorHAnsi" w:cs="Times"/>
          <w:bCs/>
          <w:i/>
          <w:color w:val="0070C0"/>
          <w:sz w:val="24"/>
          <w:szCs w:val="24"/>
        </w:rPr>
        <w:t xml:space="preserve"> en fonction des dispositions prévues dans la délibération : dans leur intégralité ou au prorata de la durée des services</w:t>
      </w:r>
      <w:r w:rsidR="006D77EA" w:rsidRPr="009D3A08">
        <w:rPr>
          <w:rFonts w:asciiTheme="minorHAnsi" w:hAnsiTheme="minorHAnsi" w:cs="Times"/>
          <w:bCs/>
          <w:i/>
          <w:color w:val="0070C0"/>
          <w:sz w:val="24"/>
          <w:szCs w:val="24"/>
        </w:rPr>
        <w:t>).</w:t>
      </w:r>
    </w:p>
    <w:p w14:paraId="7AD71BFF" w14:textId="77777777" w:rsidR="008527C6" w:rsidRPr="00562DC2" w:rsidRDefault="008527C6">
      <w:pPr>
        <w:tabs>
          <w:tab w:val="left" w:pos="1560"/>
        </w:tabs>
        <w:ind w:left="1560" w:hanging="1560"/>
        <w:jc w:val="both"/>
        <w:rPr>
          <w:rFonts w:asciiTheme="minorHAnsi" w:hAnsiTheme="minorHAnsi" w:cs="Times"/>
          <w:sz w:val="24"/>
          <w:szCs w:val="24"/>
        </w:rPr>
      </w:pPr>
    </w:p>
    <w:p w14:paraId="2959F5F5" w14:textId="77777777" w:rsidR="00DA580D" w:rsidRPr="00562DC2" w:rsidRDefault="00DA580D" w:rsidP="00DA580D">
      <w:pPr>
        <w:tabs>
          <w:tab w:val="left" w:pos="1560"/>
        </w:tabs>
        <w:ind w:left="1560" w:hanging="1560"/>
        <w:jc w:val="both"/>
        <w:rPr>
          <w:rFonts w:asciiTheme="minorHAnsi" w:hAnsiTheme="minorHAnsi" w:cs="Times"/>
          <w:i/>
          <w:sz w:val="24"/>
          <w:szCs w:val="24"/>
        </w:rPr>
      </w:pPr>
      <w:r w:rsidRPr="00562DC2">
        <w:rPr>
          <w:rFonts w:asciiTheme="minorHAnsi" w:hAnsiTheme="minorHAnsi" w:cs="Times"/>
          <w:b/>
          <w:bCs/>
          <w:sz w:val="24"/>
          <w:szCs w:val="24"/>
        </w:rPr>
        <w:t>ARTICLE 3 :</w:t>
      </w:r>
      <w:r w:rsidRPr="00562DC2">
        <w:rPr>
          <w:rFonts w:asciiTheme="minorHAnsi" w:hAnsiTheme="minorHAnsi" w:cs="Times"/>
          <w:b/>
          <w:bCs/>
          <w:sz w:val="24"/>
          <w:szCs w:val="24"/>
        </w:rPr>
        <w:tab/>
      </w:r>
      <w:r w:rsidRPr="00562DC2">
        <w:rPr>
          <w:rFonts w:asciiTheme="minorHAnsi" w:hAnsiTheme="minorHAnsi"/>
          <w:sz w:val="24"/>
          <w:szCs w:val="24"/>
        </w:rPr>
        <w:t xml:space="preserve"> </w:t>
      </w:r>
      <w:r w:rsidRPr="00562DC2">
        <w:rPr>
          <w:rFonts w:asciiTheme="minorHAnsi" w:hAnsiTheme="minorHAnsi" w:cs="Times"/>
          <w:sz w:val="24"/>
          <w:szCs w:val="24"/>
        </w:rPr>
        <w:t>Les périodes d’exercice à temps partiel thérapeutique sont considérées comme du temps plein pour la détermination des droits à l’avancement d’échelon et de grade, et, à la retraite.</w:t>
      </w:r>
    </w:p>
    <w:p w14:paraId="7B3D7644" w14:textId="77777777" w:rsidR="00DA580D" w:rsidRPr="00562DC2" w:rsidRDefault="00DA580D" w:rsidP="008527C6">
      <w:pPr>
        <w:tabs>
          <w:tab w:val="left" w:pos="1560"/>
        </w:tabs>
        <w:ind w:left="1560" w:hanging="1560"/>
        <w:jc w:val="both"/>
        <w:rPr>
          <w:rFonts w:asciiTheme="minorHAnsi" w:hAnsiTheme="minorHAnsi" w:cs="Times"/>
          <w:sz w:val="24"/>
          <w:szCs w:val="24"/>
        </w:rPr>
      </w:pPr>
    </w:p>
    <w:p w14:paraId="7FEF0CBB" w14:textId="77777777" w:rsidR="00264188" w:rsidRPr="00562DC2" w:rsidRDefault="00264188" w:rsidP="008527C6">
      <w:pPr>
        <w:tabs>
          <w:tab w:val="left" w:pos="1560"/>
        </w:tabs>
        <w:ind w:left="1560" w:hanging="1560"/>
        <w:jc w:val="both"/>
        <w:rPr>
          <w:rFonts w:asciiTheme="minorHAnsi" w:hAnsiTheme="minorHAnsi" w:cs="Times"/>
          <w:i/>
          <w:sz w:val="24"/>
          <w:szCs w:val="24"/>
        </w:rPr>
      </w:pPr>
      <w:r w:rsidRPr="00562DC2">
        <w:rPr>
          <w:rFonts w:asciiTheme="minorHAnsi" w:hAnsiTheme="minorHAnsi" w:cs="Times"/>
          <w:b/>
          <w:bCs/>
          <w:sz w:val="24"/>
          <w:szCs w:val="24"/>
        </w:rPr>
        <w:t>A</w:t>
      </w:r>
      <w:r w:rsidR="008527C6" w:rsidRPr="00562DC2">
        <w:rPr>
          <w:rFonts w:asciiTheme="minorHAnsi" w:hAnsiTheme="minorHAnsi" w:cs="Times"/>
          <w:b/>
          <w:bCs/>
          <w:sz w:val="24"/>
          <w:szCs w:val="24"/>
        </w:rPr>
        <w:t xml:space="preserve">RTICLE </w:t>
      </w:r>
      <w:r w:rsidR="00DA580D" w:rsidRPr="00562DC2">
        <w:rPr>
          <w:rFonts w:asciiTheme="minorHAnsi" w:hAnsiTheme="minorHAnsi" w:cs="Times"/>
          <w:b/>
          <w:bCs/>
          <w:sz w:val="24"/>
          <w:szCs w:val="24"/>
        </w:rPr>
        <w:t>4</w:t>
      </w:r>
      <w:r w:rsidRPr="00562DC2">
        <w:rPr>
          <w:rFonts w:asciiTheme="minorHAnsi" w:hAnsiTheme="minorHAnsi" w:cs="Times"/>
          <w:b/>
          <w:bCs/>
          <w:sz w:val="24"/>
          <w:szCs w:val="24"/>
        </w:rPr>
        <w:t> :</w:t>
      </w:r>
      <w:r w:rsidR="008527C6" w:rsidRPr="00562DC2">
        <w:rPr>
          <w:rFonts w:asciiTheme="minorHAnsi" w:hAnsiTheme="minorHAnsi" w:cs="Times"/>
          <w:b/>
          <w:bCs/>
          <w:sz w:val="24"/>
          <w:szCs w:val="24"/>
        </w:rPr>
        <w:tab/>
      </w:r>
      <w:r w:rsidRPr="00562DC2">
        <w:rPr>
          <w:rFonts w:asciiTheme="minorHAnsi" w:hAnsiTheme="minorHAnsi"/>
          <w:sz w:val="24"/>
          <w:szCs w:val="24"/>
        </w:rPr>
        <w:t xml:space="preserve"> </w:t>
      </w:r>
      <w:r w:rsidRPr="00562DC2">
        <w:rPr>
          <w:rFonts w:asciiTheme="minorHAnsi" w:hAnsiTheme="minorHAnsi" w:cs="Times"/>
          <w:sz w:val="24"/>
          <w:szCs w:val="24"/>
        </w:rPr>
        <w:t xml:space="preserve">Le temps de travail est organisé dans un cadre </w:t>
      </w:r>
      <w:r w:rsidRPr="00966C24">
        <w:rPr>
          <w:rFonts w:asciiTheme="minorHAnsi" w:hAnsiTheme="minorHAnsi" w:cs="Times"/>
          <w:i/>
          <w:color w:val="0070C0"/>
          <w:sz w:val="24"/>
          <w:szCs w:val="24"/>
        </w:rPr>
        <w:t>quotidien/hebdomadaire/mensuel</w:t>
      </w:r>
      <w:r w:rsidRPr="00562DC2">
        <w:rPr>
          <w:rFonts w:asciiTheme="minorHAnsi" w:hAnsiTheme="minorHAnsi" w:cs="Times"/>
          <w:sz w:val="24"/>
          <w:szCs w:val="24"/>
        </w:rPr>
        <w:t xml:space="preserve"> </w:t>
      </w:r>
      <w:r w:rsidRPr="00612716">
        <w:rPr>
          <w:rFonts w:asciiTheme="minorHAnsi" w:hAnsiTheme="minorHAnsi" w:cs="Times"/>
          <w:i/>
          <w:color w:val="0070C0"/>
          <w:sz w:val="24"/>
          <w:szCs w:val="24"/>
        </w:rPr>
        <w:t>(mentionner le cadre d’organisation choisi et préciser la répartition des périodes travaillées et non travaillées).</w:t>
      </w:r>
    </w:p>
    <w:p w14:paraId="10C84FDB" w14:textId="77777777" w:rsidR="003A591E" w:rsidRPr="00562DC2" w:rsidRDefault="003A591E" w:rsidP="008527C6">
      <w:pPr>
        <w:tabs>
          <w:tab w:val="left" w:pos="1560"/>
        </w:tabs>
        <w:ind w:left="1560" w:hanging="1560"/>
        <w:jc w:val="both"/>
        <w:rPr>
          <w:rFonts w:asciiTheme="minorHAnsi" w:hAnsiTheme="minorHAnsi" w:cs="Times"/>
          <w:sz w:val="24"/>
          <w:szCs w:val="24"/>
        </w:rPr>
      </w:pPr>
    </w:p>
    <w:p w14:paraId="6FAC4A04" w14:textId="77777777" w:rsidR="003A591E" w:rsidRPr="00562DC2" w:rsidRDefault="003A591E">
      <w:pPr>
        <w:tabs>
          <w:tab w:val="left" w:pos="1560"/>
          <w:tab w:val="left" w:pos="1702"/>
        </w:tabs>
        <w:rPr>
          <w:rFonts w:asciiTheme="minorHAnsi" w:hAnsiTheme="minorHAnsi" w:cs="Times"/>
          <w:sz w:val="24"/>
          <w:szCs w:val="24"/>
        </w:rPr>
      </w:pPr>
      <w:r w:rsidRPr="00562DC2">
        <w:rPr>
          <w:rFonts w:asciiTheme="minorHAnsi" w:hAnsiTheme="minorHAnsi" w:cs="Times"/>
          <w:b/>
          <w:bCs/>
          <w:sz w:val="24"/>
          <w:szCs w:val="24"/>
        </w:rPr>
        <w:t xml:space="preserve">ARTICLE </w:t>
      </w:r>
      <w:r w:rsidR="00DA580D" w:rsidRPr="00562DC2">
        <w:rPr>
          <w:rFonts w:asciiTheme="minorHAnsi" w:hAnsiTheme="minorHAnsi" w:cs="Times"/>
          <w:b/>
          <w:bCs/>
          <w:sz w:val="24"/>
          <w:szCs w:val="24"/>
        </w:rPr>
        <w:t>5</w:t>
      </w:r>
      <w:r w:rsidRPr="00562DC2">
        <w:rPr>
          <w:rFonts w:asciiTheme="minorHAnsi" w:hAnsiTheme="minorHAnsi" w:cs="Times"/>
          <w:b/>
          <w:bCs/>
          <w:sz w:val="24"/>
          <w:szCs w:val="24"/>
        </w:rPr>
        <w:t xml:space="preserve"> :</w:t>
      </w:r>
      <w:r w:rsidRPr="00562DC2">
        <w:rPr>
          <w:rFonts w:asciiTheme="minorHAnsi" w:hAnsiTheme="minorHAnsi" w:cs="Times"/>
          <w:sz w:val="24"/>
          <w:szCs w:val="24"/>
        </w:rPr>
        <w:tab/>
        <w:t>Le présent arrêté sera notifié à l'intéressé</w:t>
      </w:r>
      <w:r w:rsidR="00612716" w:rsidRPr="00612716">
        <w:rPr>
          <w:rFonts w:asciiTheme="minorHAnsi" w:hAnsiTheme="minorHAnsi" w:cs="Times"/>
          <w:color w:val="0070C0"/>
          <w:sz w:val="24"/>
          <w:szCs w:val="24"/>
        </w:rPr>
        <w:t>(e)</w:t>
      </w:r>
      <w:r w:rsidRPr="00562DC2">
        <w:rPr>
          <w:rFonts w:asciiTheme="minorHAnsi" w:hAnsiTheme="minorHAnsi" w:cs="Times"/>
          <w:sz w:val="24"/>
          <w:szCs w:val="24"/>
        </w:rPr>
        <w:t>,</w:t>
      </w:r>
    </w:p>
    <w:p w14:paraId="3FA063E7" w14:textId="77777777" w:rsidR="003A591E" w:rsidRPr="00562DC2" w:rsidRDefault="007D41DD">
      <w:pPr>
        <w:tabs>
          <w:tab w:val="left" w:pos="1560"/>
        </w:tabs>
        <w:rPr>
          <w:rFonts w:asciiTheme="minorHAnsi" w:hAnsiTheme="minorHAnsi" w:cs="Times"/>
          <w:sz w:val="24"/>
          <w:szCs w:val="24"/>
        </w:rPr>
      </w:pPr>
      <w:r w:rsidRPr="00562DC2">
        <w:rPr>
          <w:rFonts w:asciiTheme="minorHAnsi" w:hAnsiTheme="minorHAnsi" w:cs="Times"/>
          <w:sz w:val="24"/>
          <w:szCs w:val="24"/>
        </w:rPr>
        <w:tab/>
      </w:r>
      <w:r w:rsidR="003A591E" w:rsidRPr="00562DC2">
        <w:rPr>
          <w:rFonts w:asciiTheme="minorHAnsi" w:hAnsiTheme="minorHAnsi" w:cs="Times"/>
          <w:sz w:val="24"/>
          <w:szCs w:val="24"/>
        </w:rPr>
        <w:t>Ampliation adressée à :</w:t>
      </w:r>
    </w:p>
    <w:p w14:paraId="072576DA" w14:textId="77777777" w:rsidR="003A591E" w:rsidRPr="00562DC2" w:rsidRDefault="003A591E" w:rsidP="007D41DD">
      <w:pPr>
        <w:tabs>
          <w:tab w:val="left" w:pos="1560"/>
        </w:tabs>
        <w:ind w:left="2127"/>
        <w:rPr>
          <w:rFonts w:asciiTheme="minorHAnsi" w:hAnsiTheme="minorHAnsi" w:cs="Times"/>
          <w:sz w:val="24"/>
          <w:szCs w:val="24"/>
        </w:rPr>
      </w:pPr>
      <w:r w:rsidRPr="00562DC2">
        <w:rPr>
          <w:rFonts w:asciiTheme="minorHAnsi" w:hAnsiTheme="minorHAnsi" w:cs="Times"/>
          <w:sz w:val="24"/>
          <w:szCs w:val="24"/>
        </w:rPr>
        <w:t>- Monsieur le Président du Centre de Gestion,</w:t>
      </w:r>
    </w:p>
    <w:p w14:paraId="434D4C2E" w14:textId="77777777" w:rsidR="003A591E" w:rsidRPr="00562DC2" w:rsidRDefault="003A591E" w:rsidP="007D41DD">
      <w:pPr>
        <w:tabs>
          <w:tab w:val="left" w:pos="1560"/>
        </w:tabs>
        <w:ind w:left="2127"/>
        <w:rPr>
          <w:rFonts w:asciiTheme="minorHAnsi" w:hAnsiTheme="minorHAnsi" w:cs="Times"/>
          <w:sz w:val="24"/>
          <w:szCs w:val="24"/>
        </w:rPr>
      </w:pPr>
      <w:r w:rsidRPr="00562DC2">
        <w:rPr>
          <w:rFonts w:asciiTheme="minorHAnsi" w:hAnsiTheme="minorHAnsi" w:cs="Times"/>
          <w:sz w:val="24"/>
          <w:szCs w:val="24"/>
        </w:rPr>
        <w:t>- Monsieur le Receveur Municipal,</w:t>
      </w:r>
    </w:p>
    <w:p w14:paraId="07706964" w14:textId="77777777" w:rsidR="003A591E" w:rsidRPr="00562DC2" w:rsidRDefault="003A591E">
      <w:pPr>
        <w:tabs>
          <w:tab w:val="left" w:pos="1560"/>
        </w:tabs>
        <w:rPr>
          <w:rFonts w:asciiTheme="minorHAnsi" w:hAnsiTheme="minorHAnsi" w:cs="Times"/>
          <w:sz w:val="24"/>
          <w:szCs w:val="24"/>
        </w:rPr>
      </w:pPr>
    </w:p>
    <w:p w14:paraId="7E87CB49" w14:textId="77777777" w:rsidR="003A591E" w:rsidRPr="00562DC2" w:rsidRDefault="003A591E">
      <w:pPr>
        <w:tabs>
          <w:tab w:val="left" w:pos="1560"/>
        </w:tabs>
        <w:ind w:left="1560" w:hanging="1560"/>
        <w:jc w:val="both"/>
        <w:rPr>
          <w:rFonts w:asciiTheme="minorHAnsi" w:hAnsiTheme="minorHAnsi" w:cs="Times"/>
          <w:sz w:val="24"/>
          <w:szCs w:val="24"/>
        </w:rPr>
      </w:pPr>
      <w:r w:rsidRPr="00562DC2">
        <w:rPr>
          <w:rFonts w:asciiTheme="minorHAnsi" w:hAnsiTheme="minorHAnsi" w:cs="Times"/>
          <w:b/>
          <w:bCs/>
          <w:sz w:val="24"/>
          <w:szCs w:val="24"/>
        </w:rPr>
        <w:t xml:space="preserve">ARTICLE </w:t>
      </w:r>
      <w:r w:rsidR="00DA580D" w:rsidRPr="00562DC2">
        <w:rPr>
          <w:rFonts w:asciiTheme="minorHAnsi" w:hAnsiTheme="minorHAnsi" w:cs="Times"/>
          <w:b/>
          <w:bCs/>
          <w:sz w:val="24"/>
          <w:szCs w:val="24"/>
        </w:rPr>
        <w:t>6</w:t>
      </w:r>
      <w:r w:rsidRPr="00562DC2">
        <w:rPr>
          <w:rFonts w:asciiTheme="minorHAnsi" w:hAnsiTheme="minorHAnsi" w:cs="Times"/>
          <w:b/>
          <w:bCs/>
          <w:sz w:val="24"/>
          <w:szCs w:val="24"/>
        </w:rPr>
        <w:t xml:space="preserve"> :</w:t>
      </w:r>
      <w:r w:rsidRPr="00562DC2">
        <w:rPr>
          <w:rFonts w:asciiTheme="minorHAnsi" w:hAnsiTheme="minorHAnsi" w:cs="Times"/>
          <w:sz w:val="24"/>
          <w:szCs w:val="24"/>
        </w:rPr>
        <w:tab/>
      </w:r>
      <w:r w:rsidRPr="00612716">
        <w:rPr>
          <w:rFonts w:asciiTheme="minorHAnsi" w:hAnsiTheme="minorHAnsi" w:cs="Times"/>
          <w:color w:val="0070C0"/>
          <w:sz w:val="24"/>
          <w:szCs w:val="24"/>
        </w:rPr>
        <w:t xml:space="preserve">Le Maire </w:t>
      </w:r>
      <w:r w:rsidR="007D41DD" w:rsidRPr="00612716">
        <w:rPr>
          <w:rFonts w:asciiTheme="minorHAnsi" w:hAnsiTheme="minorHAnsi" w:cs="Times"/>
          <w:color w:val="0070C0"/>
          <w:sz w:val="24"/>
          <w:szCs w:val="24"/>
        </w:rPr>
        <w:t>(Le Président)</w:t>
      </w:r>
      <w:r w:rsidR="007D41DD" w:rsidRPr="00562DC2">
        <w:rPr>
          <w:rFonts w:asciiTheme="minorHAnsi" w:hAnsiTheme="minorHAnsi" w:cs="Times"/>
          <w:sz w:val="24"/>
          <w:szCs w:val="24"/>
        </w:rPr>
        <w:t xml:space="preserve"> </w:t>
      </w:r>
      <w:r w:rsidRPr="00562DC2">
        <w:rPr>
          <w:rFonts w:asciiTheme="minorHAnsi" w:hAnsiTheme="minorHAnsi" w:cs="Times"/>
          <w:sz w:val="24"/>
          <w:szCs w:val="24"/>
        </w:rPr>
        <w:t>certifie sous sa responsabilité le caractère exécutoire de cet acte, informe que le présent arrêté peut faire l'objet d'un recours pour excès de pouvoir, devant le Tribunal Administratif dans un délai de deux mois, à compter de la présente notification.</w:t>
      </w:r>
    </w:p>
    <w:p w14:paraId="3A8EA4EF" w14:textId="77777777" w:rsidR="003A591E" w:rsidRPr="00562DC2" w:rsidRDefault="003A591E">
      <w:pPr>
        <w:tabs>
          <w:tab w:val="left" w:pos="1560"/>
        </w:tabs>
        <w:rPr>
          <w:rFonts w:asciiTheme="minorHAnsi" w:hAnsiTheme="minorHAnsi" w:cs="Times"/>
          <w:sz w:val="24"/>
          <w:szCs w:val="24"/>
        </w:rPr>
      </w:pPr>
    </w:p>
    <w:p w14:paraId="0D5A3095" w14:textId="77777777" w:rsidR="003A591E" w:rsidRPr="00562DC2" w:rsidRDefault="003A591E">
      <w:pPr>
        <w:tabs>
          <w:tab w:val="left" w:pos="1560"/>
        </w:tabs>
        <w:rPr>
          <w:rFonts w:asciiTheme="minorHAnsi" w:hAnsiTheme="minorHAnsi" w:cs="Times"/>
          <w:b/>
          <w:bCs/>
          <w:sz w:val="22"/>
          <w:szCs w:val="22"/>
        </w:rPr>
      </w:pPr>
      <w:r w:rsidRPr="00562DC2">
        <w:rPr>
          <w:rFonts w:asciiTheme="minorHAnsi" w:hAnsiTheme="minorHAnsi" w:cs="Times"/>
          <w:b/>
          <w:bCs/>
          <w:sz w:val="22"/>
          <w:szCs w:val="22"/>
        </w:rPr>
        <w:t>Signature de l'agent :</w:t>
      </w:r>
      <w:r w:rsidRPr="00562DC2">
        <w:rPr>
          <w:rFonts w:asciiTheme="minorHAnsi" w:hAnsiTheme="minorHAnsi" w:cs="Times"/>
          <w:b/>
          <w:bCs/>
          <w:sz w:val="22"/>
          <w:szCs w:val="22"/>
        </w:rPr>
        <w:tab/>
      </w:r>
      <w:r w:rsidRPr="00562DC2">
        <w:rPr>
          <w:rFonts w:asciiTheme="minorHAnsi" w:hAnsiTheme="minorHAnsi" w:cs="Times"/>
          <w:b/>
          <w:bCs/>
          <w:sz w:val="22"/>
          <w:szCs w:val="22"/>
        </w:rPr>
        <w:tab/>
      </w:r>
      <w:r w:rsidRPr="00562DC2">
        <w:rPr>
          <w:rFonts w:asciiTheme="minorHAnsi" w:hAnsiTheme="minorHAnsi" w:cs="Times"/>
          <w:b/>
          <w:bCs/>
          <w:sz w:val="22"/>
          <w:szCs w:val="22"/>
        </w:rPr>
        <w:tab/>
      </w:r>
      <w:r w:rsidRPr="00562DC2">
        <w:rPr>
          <w:rFonts w:asciiTheme="minorHAnsi" w:hAnsiTheme="minorHAnsi" w:cs="Times"/>
          <w:b/>
          <w:bCs/>
          <w:sz w:val="22"/>
          <w:szCs w:val="22"/>
        </w:rPr>
        <w:tab/>
      </w:r>
      <w:r w:rsidRPr="00562DC2">
        <w:rPr>
          <w:rFonts w:asciiTheme="minorHAnsi" w:hAnsiTheme="minorHAnsi" w:cs="Times"/>
          <w:b/>
          <w:bCs/>
          <w:sz w:val="22"/>
          <w:szCs w:val="22"/>
        </w:rPr>
        <w:tab/>
        <w:t>Fait à</w:t>
      </w:r>
    </w:p>
    <w:p w14:paraId="580669BE" w14:textId="77777777" w:rsidR="003A591E" w:rsidRPr="00562DC2" w:rsidRDefault="003A591E">
      <w:pPr>
        <w:tabs>
          <w:tab w:val="left" w:pos="1560"/>
        </w:tabs>
        <w:rPr>
          <w:rFonts w:asciiTheme="minorHAnsi" w:hAnsiTheme="minorHAnsi" w:cs="Times"/>
          <w:b/>
          <w:bCs/>
          <w:sz w:val="22"/>
          <w:szCs w:val="22"/>
        </w:rPr>
      </w:pPr>
      <w:r w:rsidRPr="00562DC2">
        <w:rPr>
          <w:rFonts w:asciiTheme="minorHAnsi" w:hAnsiTheme="minorHAnsi" w:cs="Times"/>
          <w:b/>
          <w:bCs/>
          <w:sz w:val="22"/>
          <w:szCs w:val="22"/>
        </w:rPr>
        <w:tab/>
      </w:r>
      <w:r w:rsidRPr="00562DC2">
        <w:rPr>
          <w:rFonts w:asciiTheme="minorHAnsi" w:hAnsiTheme="minorHAnsi" w:cs="Times"/>
          <w:b/>
          <w:bCs/>
          <w:sz w:val="22"/>
          <w:szCs w:val="22"/>
        </w:rPr>
        <w:tab/>
      </w:r>
      <w:r w:rsidRPr="00562DC2">
        <w:rPr>
          <w:rFonts w:asciiTheme="minorHAnsi" w:hAnsiTheme="minorHAnsi" w:cs="Times"/>
          <w:b/>
          <w:bCs/>
          <w:sz w:val="22"/>
          <w:szCs w:val="22"/>
        </w:rPr>
        <w:tab/>
      </w:r>
      <w:r w:rsidRPr="00562DC2">
        <w:rPr>
          <w:rFonts w:asciiTheme="minorHAnsi" w:hAnsiTheme="minorHAnsi" w:cs="Times"/>
          <w:b/>
          <w:bCs/>
          <w:sz w:val="22"/>
          <w:szCs w:val="22"/>
        </w:rPr>
        <w:tab/>
      </w:r>
      <w:r w:rsidRPr="00562DC2">
        <w:rPr>
          <w:rFonts w:asciiTheme="minorHAnsi" w:hAnsiTheme="minorHAnsi" w:cs="Times"/>
          <w:b/>
          <w:bCs/>
          <w:sz w:val="22"/>
          <w:szCs w:val="22"/>
        </w:rPr>
        <w:tab/>
      </w:r>
      <w:r w:rsidRPr="00562DC2">
        <w:rPr>
          <w:rFonts w:asciiTheme="minorHAnsi" w:hAnsiTheme="minorHAnsi" w:cs="Times"/>
          <w:b/>
          <w:bCs/>
          <w:sz w:val="22"/>
          <w:szCs w:val="22"/>
        </w:rPr>
        <w:tab/>
        <w:t>Le</w:t>
      </w:r>
    </w:p>
    <w:p w14:paraId="09137EE9" w14:textId="77777777" w:rsidR="003A591E" w:rsidRPr="00562DC2" w:rsidRDefault="003A591E">
      <w:pPr>
        <w:tabs>
          <w:tab w:val="left" w:pos="1560"/>
        </w:tabs>
        <w:rPr>
          <w:rFonts w:asciiTheme="minorHAnsi" w:hAnsiTheme="minorHAnsi" w:cs="Times"/>
          <w:b/>
          <w:bCs/>
          <w:sz w:val="22"/>
          <w:szCs w:val="22"/>
        </w:rPr>
      </w:pPr>
    </w:p>
    <w:p w14:paraId="4BF85ECD" w14:textId="77777777" w:rsidR="003A591E" w:rsidRPr="00562DC2" w:rsidRDefault="003A591E">
      <w:pPr>
        <w:tabs>
          <w:tab w:val="left" w:pos="1560"/>
        </w:tabs>
        <w:rPr>
          <w:rFonts w:asciiTheme="minorHAnsi" w:hAnsiTheme="minorHAnsi" w:cs="Times"/>
          <w:b/>
          <w:bCs/>
          <w:sz w:val="22"/>
          <w:szCs w:val="22"/>
        </w:rPr>
      </w:pPr>
      <w:r w:rsidRPr="00562DC2">
        <w:rPr>
          <w:rFonts w:asciiTheme="minorHAnsi" w:hAnsiTheme="minorHAnsi" w:cs="Times"/>
          <w:b/>
          <w:bCs/>
          <w:sz w:val="22"/>
          <w:szCs w:val="22"/>
        </w:rPr>
        <w:t>Notifié le :</w:t>
      </w:r>
    </w:p>
    <w:sectPr w:rsidR="003A591E" w:rsidRPr="00562DC2" w:rsidSect="000D24F0">
      <w:headerReference w:type="default" r:id="rId6"/>
      <w:footerReference w:type="default" r:id="rId7"/>
      <w:type w:val="continuous"/>
      <w:pgSz w:w="11907" w:h="16840" w:code="9"/>
      <w:pgMar w:top="941" w:right="1134" w:bottom="794" w:left="1134" w:header="709" w:footer="454"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CDB58" w14:textId="77777777" w:rsidR="0045667C" w:rsidRDefault="0045667C">
      <w:r>
        <w:separator/>
      </w:r>
    </w:p>
  </w:endnote>
  <w:endnote w:type="continuationSeparator" w:id="0">
    <w:p w14:paraId="715CFF8E" w14:textId="77777777" w:rsidR="0045667C" w:rsidRDefault="0045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CC44A" w14:textId="77777777" w:rsidR="0045667C" w:rsidRDefault="00F325E6">
    <w:pPr>
      <w:pStyle w:val="Pieddepage"/>
      <w:tabs>
        <w:tab w:val="clear" w:pos="4320"/>
        <w:tab w:val="clear" w:pos="8640"/>
        <w:tab w:val="right" w:pos="9639"/>
      </w:tabs>
      <w:rPr>
        <w:i/>
        <w:iCs/>
        <w:sz w:val="16"/>
        <w:szCs w:val="16"/>
      </w:rPr>
    </w:pPr>
    <w:r>
      <w:rPr>
        <w:i/>
        <w:iCs/>
        <w:sz w:val="16"/>
        <w:szCs w:val="16"/>
      </w:rPr>
      <w:t>TPT – CNRACL – V2018-1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9B41E" w14:textId="77777777" w:rsidR="0045667C" w:rsidRDefault="0045667C">
      <w:r>
        <w:separator/>
      </w:r>
    </w:p>
  </w:footnote>
  <w:footnote w:type="continuationSeparator" w:id="0">
    <w:p w14:paraId="6FA229CE" w14:textId="77777777" w:rsidR="0045667C" w:rsidRDefault="00456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89DC8" w14:textId="77777777" w:rsidR="0045667C" w:rsidRDefault="0045667C">
    <w:pPr>
      <w:pStyle w:val="En-tte"/>
      <w:tabs>
        <w:tab w:val="clear" w:pos="4320"/>
        <w:tab w:val="clear" w:pos="8640"/>
        <w:tab w:val="center" w:pos="4819"/>
        <w:tab w:val="right" w:pos="9071"/>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1E"/>
    <w:rsid w:val="00036D81"/>
    <w:rsid w:val="00065348"/>
    <w:rsid w:val="000D24F0"/>
    <w:rsid w:val="000D5A11"/>
    <w:rsid w:val="001259A4"/>
    <w:rsid w:val="001C14BE"/>
    <w:rsid w:val="00264188"/>
    <w:rsid w:val="00390B93"/>
    <w:rsid w:val="003A3B4D"/>
    <w:rsid w:val="003A591E"/>
    <w:rsid w:val="004251B5"/>
    <w:rsid w:val="0045667C"/>
    <w:rsid w:val="0046673A"/>
    <w:rsid w:val="004F459C"/>
    <w:rsid w:val="005444BF"/>
    <w:rsid w:val="00562DC2"/>
    <w:rsid w:val="00612716"/>
    <w:rsid w:val="006A4A6D"/>
    <w:rsid w:val="006A646F"/>
    <w:rsid w:val="006D77EA"/>
    <w:rsid w:val="007845A7"/>
    <w:rsid w:val="007D41DD"/>
    <w:rsid w:val="007F2444"/>
    <w:rsid w:val="008527C6"/>
    <w:rsid w:val="00863D59"/>
    <w:rsid w:val="008D684D"/>
    <w:rsid w:val="00920DA3"/>
    <w:rsid w:val="009251ED"/>
    <w:rsid w:val="00966C24"/>
    <w:rsid w:val="009D3A08"/>
    <w:rsid w:val="00A35E7D"/>
    <w:rsid w:val="00A919A3"/>
    <w:rsid w:val="00AF0101"/>
    <w:rsid w:val="00AF1743"/>
    <w:rsid w:val="00B50767"/>
    <w:rsid w:val="00C241B2"/>
    <w:rsid w:val="00CB2C2A"/>
    <w:rsid w:val="00D95C01"/>
    <w:rsid w:val="00DA580D"/>
    <w:rsid w:val="00EA7E91"/>
    <w:rsid w:val="00F325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FA33D7"/>
  <w14:defaultImageDpi w14:val="0"/>
  <w15:docId w15:val="{E920B83E-4892-4AB7-AD1C-67D64AE7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rFonts w:ascii="Tms Rmn" w:hAnsi="Tms Rmn" w:cs="Tms Rmn"/>
      <w:sz w:val="20"/>
      <w:szCs w:val="20"/>
    </w:rPr>
  </w:style>
  <w:style w:type="paragraph" w:styleId="Titre1">
    <w:name w:val="heading 1"/>
    <w:basedOn w:val="Normal"/>
    <w:next w:val="Normal"/>
    <w:link w:val="Titre1Car"/>
    <w:uiPriority w:val="99"/>
    <w:qFormat/>
    <w:pPr>
      <w:spacing w:before="240"/>
      <w:outlineLvl w:val="0"/>
    </w:pPr>
    <w:rPr>
      <w:rFonts w:ascii="Helv" w:hAnsi="Helv" w:cs="Helv"/>
      <w:b/>
      <w:bCs/>
      <w:sz w:val="24"/>
      <w:szCs w:val="24"/>
      <w:u w:val="single"/>
    </w:rPr>
  </w:style>
  <w:style w:type="paragraph" w:styleId="Titre2">
    <w:name w:val="heading 2"/>
    <w:basedOn w:val="Normal"/>
    <w:next w:val="Normal"/>
    <w:link w:val="Titre2Car"/>
    <w:uiPriority w:val="99"/>
    <w:qFormat/>
    <w:pPr>
      <w:spacing w:before="120"/>
      <w:outlineLvl w:val="1"/>
    </w:pPr>
    <w:rPr>
      <w:rFonts w:ascii="Helv" w:hAnsi="Helv" w:cs="Helv"/>
      <w:b/>
      <w:bCs/>
      <w:sz w:val="24"/>
      <w:szCs w:val="24"/>
    </w:rPr>
  </w:style>
  <w:style w:type="paragraph" w:styleId="Titre3">
    <w:name w:val="heading 3"/>
    <w:basedOn w:val="Normal"/>
    <w:next w:val="Retraitnormal"/>
    <w:link w:val="Titre3Car"/>
    <w:uiPriority w:val="99"/>
    <w:qFormat/>
    <w:pPr>
      <w:ind w:left="357"/>
      <w:outlineLvl w:val="2"/>
    </w:pPr>
    <w:rPr>
      <w:b/>
      <w:bCs/>
      <w:sz w:val="24"/>
      <w:szCs w:val="24"/>
    </w:rPr>
  </w:style>
  <w:style w:type="paragraph" w:styleId="Titre4">
    <w:name w:val="heading 4"/>
    <w:basedOn w:val="Normal"/>
    <w:next w:val="Retraitnormal"/>
    <w:link w:val="Titre4Car"/>
    <w:uiPriority w:val="99"/>
    <w:qFormat/>
    <w:pPr>
      <w:ind w:left="354"/>
      <w:outlineLvl w:val="3"/>
    </w:pPr>
    <w:rPr>
      <w:sz w:val="24"/>
      <w:szCs w:val="24"/>
      <w:u w:val="single"/>
    </w:rPr>
  </w:style>
  <w:style w:type="paragraph" w:styleId="Titre5">
    <w:name w:val="heading 5"/>
    <w:basedOn w:val="Normal"/>
    <w:next w:val="Retraitnormal"/>
    <w:link w:val="Titre5Car"/>
    <w:uiPriority w:val="99"/>
    <w:qFormat/>
    <w:pPr>
      <w:ind w:left="708"/>
      <w:outlineLvl w:val="4"/>
    </w:pPr>
    <w:rPr>
      <w:b/>
      <w:bCs/>
    </w:rPr>
  </w:style>
  <w:style w:type="paragraph" w:styleId="Titre6">
    <w:name w:val="heading 6"/>
    <w:basedOn w:val="Normal"/>
    <w:next w:val="Retraitnormal"/>
    <w:link w:val="Titre6Car"/>
    <w:uiPriority w:val="99"/>
    <w:qFormat/>
    <w:pPr>
      <w:ind w:left="708"/>
      <w:outlineLvl w:val="5"/>
    </w:pPr>
    <w:rPr>
      <w:u w:val="single"/>
    </w:rPr>
  </w:style>
  <w:style w:type="paragraph" w:styleId="Titre7">
    <w:name w:val="heading 7"/>
    <w:basedOn w:val="Normal"/>
    <w:next w:val="Retraitnormal"/>
    <w:link w:val="Titre7Car"/>
    <w:uiPriority w:val="99"/>
    <w:qFormat/>
    <w:pPr>
      <w:ind w:left="708"/>
      <w:outlineLvl w:val="6"/>
    </w:pPr>
    <w:rPr>
      <w:i/>
      <w:iCs/>
    </w:rPr>
  </w:style>
  <w:style w:type="paragraph" w:styleId="Titre8">
    <w:name w:val="heading 8"/>
    <w:basedOn w:val="Normal"/>
    <w:next w:val="Retraitnormal"/>
    <w:link w:val="Titre8Car"/>
    <w:uiPriority w:val="99"/>
    <w:qFormat/>
    <w:pPr>
      <w:ind w:left="708"/>
      <w:outlineLvl w:val="7"/>
    </w:pPr>
    <w:rPr>
      <w:i/>
      <w:iCs/>
    </w:rPr>
  </w:style>
  <w:style w:type="paragraph" w:styleId="Titre9">
    <w:name w:val="heading 9"/>
    <w:basedOn w:val="Normal"/>
    <w:next w:val="Retraitnormal"/>
    <w:link w:val="Titre9Car"/>
    <w:uiPriority w:val="99"/>
    <w:qFormat/>
    <w:pPr>
      <w:ind w:left="708"/>
      <w:outlineLvl w:val="8"/>
    </w:pPr>
    <w:rPr>
      <w:i/>
      <w:iCs/>
    </w:rPr>
  </w:style>
  <w:style w:type="character" w:default="1" w:styleId="Policepardfaut">
    <w:name w:val="Default Paragraph Font"/>
    <w:uiPriority w:val="99"/>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rPr>
  </w:style>
  <w:style w:type="character" w:customStyle="1" w:styleId="Titre7Car">
    <w:name w:val="Titre 7 Car"/>
    <w:basedOn w:val="Policepardfaut"/>
    <w:link w:val="Titre7"/>
    <w:uiPriority w:val="9"/>
    <w:semiHidden/>
    <w:locked/>
    <w:rPr>
      <w:rFonts w:asciiTheme="minorHAnsi" w:eastAsiaTheme="minorEastAsia" w:hAnsiTheme="minorHAnsi" w:cs="Times New Roman"/>
      <w:sz w:val="24"/>
      <w:szCs w:val="24"/>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rPr>
  </w:style>
  <w:style w:type="character" w:customStyle="1" w:styleId="Titre9Car">
    <w:name w:val="Titre 9 Car"/>
    <w:basedOn w:val="Policepardfaut"/>
    <w:link w:val="Titre9"/>
    <w:uiPriority w:val="9"/>
    <w:semiHidden/>
    <w:locked/>
    <w:rPr>
      <w:rFonts w:asciiTheme="majorHAnsi" w:eastAsiaTheme="majorEastAsia" w:hAnsiTheme="majorHAnsi" w:cs="Times New Roman"/>
    </w:rPr>
  </w:style>
  <w:style w:type="paragraph" w:customStyle="1" w:styleId="Heading">
    <w:name w:val="Heading"/>
    <w:basedOn w:val="Normal"/>
    <w:next w:val="Corpsdetexte"/>
    <w:uiPriority w:val="99"/>
    <w:pPr>
      <w:keepNext/>
      <w:spacing w:before="240" w:after="120"/>
    </w:pPr>
    <w:rPr>
      <w:rFonts w:ascii="Arial" w:hAnsi="Arial" w:cs="Arial"/>
      <w:sz w:val="28"/>
      <w:szCs w:val="28"/>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locked/>
    <w:rPr>
      <w:rFonts w:ascii="Tms Rmn" w:hAnsi="Tms Rmn" w:cs="Tms Rmn"/>
      <w:sz w:val="20"/>
      <w:szCs w:val="20"/>
    </w:rPr>
  </w:style>
  <w:style w:type="paragraph" w:styleId="Liste">
    <w:name w:val="List"/>
    <w:basedOn w:val="Corpsdetexte"/>
    <w:uiPriority w:val="99"/>
  </w:style>
  <w:style w:type="paragraph" w:styleId="Lgende">
    <w:name w:val="caption"/>
    <w:basedOn w:val="Normal"/>
    <w:uiPriority w:val="99"/>
    <w:qFormat/>
    <w:pPr>
      <w:spacing w:before="120" w:after="120"/>
    </w:pPr>
    <w:rPr>
      <w:i/>
      <w:iCs/>
      <w:sz w:val="24"/>
      <w:szCs w:val="24"/>
    </w:rPr>
  </w:style>
  <w:style w:type="paragraph" w:customStyle="1" w:styleId="Index">
    <w:name w:val="Index"/>
    <w:basedOn w:val="Normal"/>
    <w:uiPriority w:val="99"/>
  </w:style>
  <w:style w:type="paragraph" w:customStyle="1" w:styleId="Heading1">
    <w:name w:val="Heading1"/>
    <w:basedOn w:val="Normal"/>
    <w:next w:val="Corpsdetexte"/>
    <w:uiPriority w:val="99"/>
    <w:pPr>
      <w:keepNext/>
      <w:spacing w:before="240" w:after="120"/>
    </w:pPr>
    <w:rPr>
      <w:rFonts w:ascii="Arial" w:hAnsi="Arial" w:cs="Arial"/>
      <w:sz w:val="28"/>
      <w:szCs w:val="28"/>
    </w:rPr>
  </w:style>
  <w:style w:type="paragraph" w:customStyle="1" w:styleId="Index1">
    <w:name w:val="Index1"/>
    <w:basedOn w:val="Normal"/>
    <w:uiPriority w:val="99"/>
  </w:style>
  <w:style w:type="paragraph" w:customStyle="1" w:styleId="WW-Heading">
    <w:name w:val="WW-Heading"/>
    <w:basedOn w:val="Normal"/>
    <w:next w:val="Corpsdetexte"/>
    <w:uiPriority w:val="99"/>
    <w:pPr>
      <w:keepNext/>
      <w:spacing w:before="240" w:after="120"/>
    </w:pPr>
    <w:rPr>
      <w:rFonts w:ascii="Arial" w:hAnsi="Arial" w:cs="Arial"/>
      <w:sz w:val="28"/>
      <w:szCs w:val="28"/>
    </w:rPr>
  </w:style>
  <w:style w:type="paragraph" w:customStyle="1" w:styleId="WW-caption">
    <w:name w:val="WW-caption"/>
    <w:basedOn w:val="Normal"/>
    <w:uiPriority w:val="99"/>
    <w:pPr>
      <w:spacing w:before="120" w:after="120"/>
    </w:pPr>
    <w:rPr>
      <w:i/>
      <w:iCs/>
      <w:sz w:val="24"/>
      <w:szCs w:val="24"/>
    </w:rPr>
  </w:style>
  <w:style w:type="paragraph" w:customStyle="1" w:styleId="WW-Index">
    <w:name w:val="WW-Index"/>
    <w:basedOn w:val="Normal"/>
    <w:uiPriority w:val="99"/>
  </w:style>
  <w:style w:type="paragraph" w:styleId="Retraitnormal">
    <w:name w:val="Normal Indent"/>
    <w:basedOn w:val="Normal"/>
    <w:uiPriority w:val="99"/>
    <w:pPr>
      <w:ind w:left="708"/>
    </w:pPr>
  </w:style>
  <w:style w:type="paragraph" w:styleId="Pieddepage">
    <w:name w:val="footer"/>
    <w:basedOn w:val="Normal"/>
    <w:link w:val="PieddepageCar"/>
    <w:uiPriority w:val="99"/>
    <w:pPr>
      <w:tabs>
        <w:tab w:val="center" w:pos="4320"/>
        <w:tab w:val="right" w:pos="8640"/>
      </w:tabs>
    </w:pPr>
  </w:style>
  <w:style w:type="character" w:customStyle="1" w:styleId="PieddepageCar">
    <w:name w:val="Pied de page Car"/>
    <w:basedOn w:val="Policepardfaut"/>
    <w:link w:val="Pieddepage"/>
    <w:uiPriority w:val="99"/>
    <w:semiHidden/>
    <w:locked/>
    <w:rPr>
      <w:rFonts w:ascii="Tms Rmn" w:hAnsi="Tms Rmn" w:cs="Tms Rmn"/>
      <w:sz w:val="20"/>
      <w:szCs w:val="20"/>
    </w:rPr>
  </w:style>
  <w:style w:type="paragraph" w:styleId="En-tte">
    <w:name w:val="header"/>
    <w:basedOn w:val="Normal"/>
    <w:link w:val="En-tteCar"/>
    <w:uiPriority w:val="99"/>
    <w:pPr>
      <w:tabs>
        <w:tab w:val="center" w:pos="4320"/>
        <w:tab w:val="right" w:pos="8640"/>
      </w:tabs>
    </w:pPr>
  </w:style>
  <w:style w:type="character" w:customStyle="1" w:styleId="En-tteCar">
    <w:name w:val="En-tête Car"/>
    <w:basedOn w:val="Policepardfaut"/>
    <w:link w:val="En-tte"/>
    <w:uiPriority w:val="99"/>
    <w:semiHidden/>
    <w:locked/>
    <w:rPr>
      <w:rFonts w:ascii="Tms Rmn" w:hAnsi="Tms Rmn" w:cs="Tms Rmn"/>
      <w:sz w:val="20"/>
      <w:szCs w:val="20"/>
    </w:rPr>
  </w:style>
  <w:style w:type="paragraph" w:styleId="Notedebasdepage">
    <w:name w:val="footnote text"/>
    <w:basedOn w:val="Normal"/>
    <w:link w:val="NotedebasdepageCar"/>
    <w:uiPriority w:val="99"/>
    <w:semiHidden/>
  </w:style>
  <w:style w:type="character" w:customStyle="1" w:styleId="NotedebasdepageCar">
    <w:name w:val="Note de bas de page Car"/>
    <w:basedOn w:val="Policepardfaut"/>
    <w:link w:val="Notedebasdepage"/>
    <w:uiPriority w:val="99"/>
    <w:semiHidden/>
    <w:locked/>
    <w:rPr>
      <w:rFonts w:ascii="Tms Rmn" w:hAnsi="Tms Rmn" w:cs="Tms Rmn"/>
      <w:sz w:val="20"/>
      <w:szCs w:val="20"/>
    </w:rPr>
  </w:style>
  <w:style w:type="paragraph" w:customStyle="1" w:styleId="WW-header">
    <w:name w:val="WW-header"/>
    <w:basedOn w:val="Normal"/>
    <w:uiPriority w:val="99"/>
    <w:pPr>
      <w:tabs>
        <w:tab w:val="center" w:pos="4819"/>
        <w:tab w:val="right" w:pos="9639"/>
      </w:tabs>
    </w:pPr>
  </w:style>
  <w:style w:type="paragraph" w:customStyle="1" w:styleId="WW-footer">
    <w:name w:val="WW-footer"/>
    <w:basedOn w:val="Normal"/>
    <w:uiPriority w:val="99"/>
    <w:pPr>
      <w:tabs>
        <w:tab w:val="center" w:pos="4819"/>
        <w:tab w:val="right" w:pos="9639"/>
      </w:tabs>
    </w:pPr>
  </w:style>
  <w:style w:type="paragraph" w:customStyle="1" w:styleId="WW-header1">
    <w:name w:val="WW-header1"/>
    <w:basedOn w:val="Normal"/>
    <w:uiPriority w:val="99"/>
    <w:pPr>
      <w:tabs>
        <w:tab w:val="center" w:pos="4320"/>
        <w:tab w:val="right" w:pos="8640"/>
      </w:tabs>
    </w:pPr>
  </w:style>
  <w:style w:type="paragraph" w:customStyle="1" w:styleId="WW-footer1">
    <w:name w:val="WW-footer1"/>
    <w:basedOn w:val="Normal"/>
    <w:uiPriority w:val="99"/>
    <w:pPr>
      <w:tabs>
        <w:tab w:val="center" w:pos="4320"/>
        <w:tab w:val="right" w:pos="8640"/>
      </w:tabs>
    </w:pPr>
  </w:style>
  <w:style w:type="character" w:styleId="Appelnotedebasdep">
    <w:name w:val="footnote reference"/>
    <w:basedOn w:val="Policepardfaut"/>
    <w:uiPriority w:val="99"/>
    <w:semiHidden/>
    <w:rPr>
      <w:rFonts w:cs="Times New Roman"/>
      <w:position w:val="6"/>
      <w:sz w:val="16"/>
      <w:szCs w:val="16"/>
      <w:lang w:val="en-US" w:eastAsia="x-none"/>
    </w:rPr>
  </w:style>
  <w:style w:type="character" w:styleId="Numrodepage">
    <w:name w:val="page number"/>
    <w:basedOn w:val="Policepardfaut"/>
    <w:uiPriority w:val="99"/>
    <w:rPr>
      <w:rFonts w:cs="Times New Roman"/>
      <w:lang w:val="en-US" w:eastAsia="x-none"/>
    </w:rPr>
  </w:style>
  <w:style w:type="character" w:styleId="lev">
    <w:name w:val="Strong"/>
    <w:basedOn w:val="Policepardfaut"/>
    <w:uiPriority w:val="22"/>
    <w:qFormat/>
    <w:rsid w:val="0045667C"/>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444116">
      <w:marLeft w:val="0"/>
      <w:marRight w:val="0"/>
      <w:marTop w:val="0"/>
      <w:marBottom w:val="0"/>
      <w:divBdr>
        <w:top w:val="none" w:sz="0" w:space="0" w:color="auto"/>
        <w:left w:val="none" w:sz="0" w:space="0" w:color="auto"/>
        <w:bottom w:val="none" w:sz="0" w:space="0" w:color="auto"/>
        <w:right w:val="none" w:sz="0" w:space="0" w:color="auto"/>
      </w:divBdr>
      <w:divsChild>
        <w:div w:id="1365444114">
          <w:marLeft w:val="0"/>
          <w:marRight w:val="0"/>
          <w:marTop w:val="0"/>
          <w:marBottom w:val="0"/>
          <w:divBdr>
            <w:top w:val="none" w:sz="0" w:space="0" w:color="auto"/>
            <w:left w:val="none" w:sz="0" w:space="0" w:color="auto"/>
            <w:bottom w:val="none" w:sz="0" w:space="0" w:color="auto"/>
            <w:right w:val="none" w:sz="0" w:space="0" w:color="auto"/>
          </w:divBdr>
        </w:div>
        <w:div w:id="1365444115">
          <w:marLeft w:val="0"/>
          <w:marRight w:val="0"/>
          <w:marTop w:val="0"/>
          <w:marBottom w:val="0"/>
          <w:divBdr>
            <w:top w:val="none" w:sz="0" w:space="0" w:color="auto"/>
            <w:left w:val="none" w:sz="0" w:space="0" w:color="auto"/>
            <w:bottom w:val="none" w:sz="0" w:space="0" w:color="auto"/>
            <w:right w:val="none" w:sz="0" w:space="0" w:color="auto"/>
          </w:divBdr>
        </w:div>
        <w:div w:id="1365444117">
          <w:marLeft w:val="0"/>
          <w:marRight w:val="0"/>
          <w:marTop w:val="0"/>
          <w:marBottom w:val="0"/>
          <w:divBdr>
            <w:top w:val="none" w:sz="0" w:space="0" w:color="auto"/>
            <w:left w:val="none" w:sz="0" w:space="0" w:color="auto"/>
            <w:bottom w:val="none" w:sz="0" w:space="0" w:color="auto"/>
            <w:right w:val="none" w:sz="0" w:space="0" w:color="auto"/>
          </w:divBdr>
        </w:div>
        <w:div w:id="1365444118">
          <w:marLeft w:val="0"/>
          <w:marRight w:val="0"/>
          <w:marTop w:val="0"/>
          <w:marBottom w:val="0"/>
          <w:divBdr>
            <w:top w:val="none" w:sz="0" w:space="0" w:color="auto"/>
            <w:left w:val="none" w:sz="0" w:space="0" w:color="auto"/>
            <w:bottom w:val="none" w:sz="0" w:space="0" w:color="auto"/>
            <w:right w:val="none" w:sz="0" w:space="0" w:color="auto"/>
          </w:divBdr>
        </w:div>
        <w:div w:id="1365444119">
          <w:marLeft w:val="0"/>
          <w:marRight w:val="0"/>
          <w:marTop w:val="0"/>
          <w:marBottom w:val="0"/>
          <w:divBdr>
            <w:top w:val="none" w:sz="0" w:space="0" w:color="auto"/>
            <w:left w:val="none" w:sz="0" w:space="0" w:color="auto"/>
            <w:bottom w:val="none" w:sz="0" w:space="0" w:color="auto"/>
            <w:right w:val="none" w:sz="0" w:space="0" w:color="auto"/>
          </w:divBdr>
        </w:div>
        <w:div w:id="1365444120">
          <w:marLeft w:val="0"/>
          <w:marRight w:val="0"/>
          <w:marTop w:val="0"/>
          <w:marBottom w:val="0"/>
          <w:divBdr>
            <w:top w:val="none" w:sz="0" w:space="0" w:color="auto"/>
            <w:left w:val="none" w:sz="0" w:space="0" w:color="auto"/>
            <w:bottom w:val="none" w:sz="0" w:space="0" w:color="auto"/>
            <w:right w:val="none" w:sz="0" w:space="0" w:color="auto"/>
          </w:divBdr>
        </w:div>
        <w:div w:id="1365444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746</Words>
  <Characters>4106</Characters>
  <Application>Microsoft Office Word</Application>
  <DocSecurity>0</DocSecurity>
  <Lines>34</Lines>
  <Paragraphs>9</Paragraphs>
  <ScaleCrop>false</ScaleCrop>
  <Company>Hewlett-Packard Company</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ARRETE PLACANT M</dc:title>
  <dc:subject/>
  <dc:creator>JCLR CDG50</dc:creator>
  <cp:keywords/>
  <dc:description/>
  <cp:lastModifiedBy>Elodie CONTENTIN</cp:lastModifiedBy>
  <cp:revision>2</cp:revision>
  <cp:lastPrinted>2112-12-31T23:00:00Z</cp:lastPrinted>
  <dcterms:created xsi:type="dcterms:W3CDTF">2019-12-04T15:57:00Z</dcterms:created>
  <dcterms:modified xsi:type="dcterms:W3CDTF">2019-12-04T15:57:00Z</dcterms:modified>
</cp:coreProperties>
</file>