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0793" w14:textId="77777777" w:rsidR="0041577B" w:rsidRPr="00682CF8" w:rsidRDefault="0041577B" w:rsidP="0041577B">
      <w:pPr>
        <w:widowControl w:val="0"/>
        <w:autoSpaceDE w:val="0"/>
        <w:autoSpaceDN w:val="0"/>
        <w:spacing w:after="0" w:line="240" w:lineRule="auto"/>
        <w:jc w:val="center"/>
        <w:rPr>
          <w:rFonts w:asciiTheme="minorHAnsi" w:hAnsiTheme="minorHAnsi" w:cs="Times"/>
          <w:b/>
          <w:bCs/>
          <w:sz w:val="24"/>
          <w:szCs w:val="24"/>
          <w:u w:val="double"/>
          <w:lang w:eastAsia="fr-FR"/>
        </w:rPr>
      </w:pPr>
      <w:bookmarkStart w:id="0" w:name="_GoBack"/>
      <w:bookmarkEnd w:id="0"/>
      <w:r w:rsidRPr="00682CF8">
        <w:rPr>
          <w:rFonts w:asciiTheme="minorHAnsi" w:hAnsiTheme="minorHAnsi" w:cs="Times"/>
          <w:b/>
          <w:bCs/>
          <w:sz w:val="24"/>
          <w:szCs w:val="24"/>
          <w:u w:val="double"/>
          <w:lang w:eastAsia="fr-FR"/>
        </w:rPr>
        <w:t>ARRÊTÉ PORTANT RECONNAISSANCE DE L’IMPUTABILITÉ</w:t>
      </w:r>
      <w:r w:rsidR="00682CF8">
        <w:rPr>
          <w:rFonts w:asciiTheme="minorHAnsi" w:hAnsiTheme="minorHAnsi" w:cs="Times"/>
          <w:b/>
          <w:bCs/>
          <w:sz w:val="24"/>
          <w:szCs w:val="24"/>
          <w:u w:val="double"/>
          <w:lang w:eastAsia="fr-FR"/>
        </w:rPr>
        <w:t xml:space="preserve"> </w:t>
      </w:r>
      <w:r w:rsidRPr="00682CF8">
        <w:rPr>
          <w:rFonts w:asciiTheme="minorHAnsi" w:hAnsiTheme="minorHAnsi" w:cs="Times"/>
          <w:b/>
          <w:bCs/>
          <w:sz w:val="24"/>
          <w:szCs w:val="24"/>
          <w:u w:val="double"/>
          <w:lang w:eastAsia="fr-FR"/>
        </w:rPr>
        <w:t xml:space="preserve">AU SERVICE </w:t>
      </w:r>
      <w:r w:rsidR="00682CF8">
        <w:rPr>
          <w:rFonts w:asciiTheme="minorHAnsi" w:hAnsiTheme="minorHAnsi" w:cs="Times"/>
          <w:b/>
          <w:bCs/>
          <w:sz w:val="24"/>
          <w:szCs w:val="24"/>
          <w:u w:val="double"/>
          <w:lang w:eastAsia="fr-FR"/>
        </w:rPr>
        <w:t xml:space="preserve">DE </w:t>
      </w:r>
      <w:r w:rsidRPr="00682CF8">
        <w:rPr>
          <w:rFonts w:asciiTheme="minorHAnsi" w:hAnsiTheme="minorHAnsi" w:cs="Times"/>
          <w:b/>
          <w:bCs/>
          <w:i/>
          <w:color w:val="0070C0"/>
          <w:sz w:val="24"/>
          <w:szCs w:val="24"/>
          <w:u w:val="double"/>
          <w:lang w:eastAsia="fr-FR"/>
        </w:rPr>
        <w:t>L’ACCIDENT</w:t>
      </w:r>
      <w:r w:rsidR="00682CF8" w:rsidRPr="00682CF8">
        <w:rPr>
          <w:rFonts w:asciiTheme="minorHAnsi" w:hAnsiTheme="minorHAnsi" w:cs="Times"/>
          <w:b/>
          <w:bCs/>
          <w:i/>
          <w:color w:val="0070C0"/>
          <w:sz w:val="24"/>
          <w:szCs w:val="24"/>
          <w:u w:val="double"/>
          <w:lang w:eastAsia="fr-FR"/>
        </w:rPr>
        <w:t xml:space="preserve"> SURVENU LE </w:t>
      </w:r>
      <w:r w:rsidR="004D0176">
        <w:rPr>
          <w:rFonts w:asciiTheme="minorHAnsi" w:hAnsiTheme="minorHAnsi" w:cs="Times"/>
          <w:b/>
          <w:bCs/>
          <w:i/>
          <w:color w:val="0070C0"/>
          <w:sz w:val="24"/>
          <w:szCs w:val="24"/>
          <w:u w:val="double"/>
          <w:lang w:eastAsia="fr-FR"/>
        </w:rPr>
        <w:t>…………………..</w:t>
      </w:r>
      <w:r w:rsidR="00682CF8" w:rsidRPr="00682CF8">
        <w:rPr>
          <w:rFonts w:asciiTheme="minorHAnsi" w:hAnsiTheme="minorHAnsi" w:cs="Times"/>
          <w:b/>
          <w:bCs/>
          <w:i/>
          <w:color w:val="0070C0"/>
          <w:sz w:val="24"/>
          <w:szCs w:val="24"/>
          <w:u w:val="double"/>
          <w:lang w:eastAsia="fr-FR"/>
        </w:rPr>
        <w:t> / DE LA MA</w:t>
      </w:r>
      <w:r w:rsidRPr="00682CF8">
        <w:rPr>
          <w:rFonts w:asciiTheme="minorHAnsi" w:hAnsiTheme="minorHAnsi" w:cs="Times"/>
          <w:b/>
          <w:bCs/>
          <w:i/>
          <w:color w:val="0070C0"/>
          <w:sz w:val="24"/>
          <w:szCs w:val="24"/>
          <w:u w:val="double"/>
          <w:lang w:eastAsia="fr-FR"/>
        </w:rPr>
        <w:t xml:space="preserve">LADIE </w:t>
      </w:r>
      <w:r w:rsidR="00682CF8" w:rsidRPr="00682CF8">
        <w:rPr>
          <w:rFonts w:asciiTheme="minorHAnsi" w:hAnsiTheme="minorHAnsi" w:cs="Times"/>
          <w:b/>
          <w:bCs/>
          <w:i/>
          <w:color w:val="0070C0"/>
          <w:sz w:val="24"/>
          <w:szCs w:val="24"/>
          <w:u w:val="double"/>
          <w:lang w:eastAsia="fr-FR"/>
        </w:rPr>
        <w:t>CONSTATÉ</w:t>
      </w:r>
      <w:r w:rsidR="00222B00">
        <w:rPr>
          <w:rFonts w:asciiTheme="minorHAnsi" w:hAnsiTheme="minorHAnsi" w:cs="Times"/>
          <w:b/>
          <w:bCs/>
          <w:i/>
          <w:color w:val="0070C0"/>
          <w:sz w:val="24"/>
          <w:szCs w:val="24"/>
          <w:u w:val="double"/>
          <w:lang w:eastAsia="fr-FR"/>
        </w:rPr>
        <w:t>E</w:t>
      </w:r>
      <w:r w:rsidR="00682CF8" w:rsidRPr="00682CF8">
        <w:rPr>
          <w:rFonts w:asciiTheme="minorHAnsi" w:hAnsiTheme="minorHAnsi" w:cs="Times"/>
          <w:b/>
          <w:bCs/>
          <w:i/>
          <w:color w:val="0070C0"/>
          <w:sz w:val="24"/>
          <w:szCs w:val="24"/>
          <w:u w:val="double"/>
          <w:lang w:eastAsia="fr-FR"/>
        </w:rPr>
        <w:t xml:space="preserve"> LE </w:t>
      </w:r>
      <w:r w:rsidR="004D0176">
        <w:rPr>
          <w:rFonts w:asciiTheme="minorHAnsi" w:hAnsiTheme="minorHAnsi" w:cs="Times"/>
          <w:b/>
          <w:bCs/>
          <w:i/>
          <w:color w:val="0070C0"/>
          <w:sz w:val="24"/>
          <w:szCs w:val="24"/>
          <w:u w:val="double"/>
          <w:lang w:eastAsia="fr-FR"/>
        </w:rPr>
        <w:t>………………………</w:t>
      </w:r>
      <w:r w:rsidR="00682CF8">
        <w:rPr>
          <w:rFonts w:asciiTheme="minorHAnsi" w:hAnsiTheme="minorHAnsi" w:cs="Times"/>
          <w:b/>
          <w:bCs/>
          <w:color w:val="0070C0"/>
          <w:sz w:val="24"/>
          <w:szCs w:val="24"/>
          <w:u w:val="double"/>
          <w:lang w:eastAsia="fr-FR"/>
        </w:rPr>
        <w:t xml:space="preserve"> </w:t>
      </w:r>
      <w:r w:rsidRPr="00682CF8">
        <w:rPr>
          <w:rFonts w:asciiTheme="minorHAnsi" w:hAnsiTheme="minorHAnsi" w:cs="Times"/>
          <w:b/>
          <w:bCs/>
          <w:sz w:val="24"/>
          <w:szCs w:val="24"/>
          <w:u w:val="double"/>
          <w:lang w:eastAsia="fr-FR"/>
        </w:rPr>
        <w:t xml:space="preserve">DE </w:t>
      </w:r>
      <w:r w:rsidRPr="00682CF8">
        <w:rPr>
          <w:rFonts w:asciiTheme="minorHAnsi" w:hAnsiTheme="minorHAnsi" w:cs="Times"/>
          <w:b/>
          <w:bCs/>
          <w:color w:val="0070C0"/>
          <w:sz w:val="24"/>
          <w:szCs w:val="24"/>
          <w:u w:val="double"/>
          <w:lang w:eastAsia="fr-FR"/>
        </w:rPr>
        <w:t>(nom et grade de l’agent)</w:t>
      </w:r>
    </w:p>
    <w:p w14:paraId="298F6726" w14:textId="77777777" w:rsidR="00682CF8" w:rsidRDefault="00682CF8" w:rsidP="00682CF8">
      <w:pPr>
        <w:spacing w:after="0"/>
        <w:jc w:val="center"/>
        <w:rPr>
          <w:rFonts w:asciiTheme="minorHAnsi" w:hAnsiTheme="minorHAnsi" w:cs="Times"/>
          <w:bCs/>
          <w:i/>
          <w:color w:val="FF0000"/>
          <w:sz w:val="24"/>
          <w:szCs w:val="24"/>
        </w:rPr>
      </w:pPr>
      <w:r>
        <w:rPr>
          <w:rFonts w:asciiTheme="minorHAnsi" w:hAnsiTheme="minorHAnsi" w:cs="Times"/>
          <w:bCs/>
          <w:i/>
          <w:color w:val="FF0000"/>
          <w:sz w:val="24"/>
          <w:szCs w:val="24"/>
        </w:rPr>
        <w:t>Ne concerne que les</w:t>
      </w:r>
      <w:r w:rsidRPr="003F23CD">
        <w:rPr>
          <w:rFonts w:asciiTheme="minorHAnsi" w:hAnsiTheme="minorHAnsi" w:cs="Times"/>
          <w:bCs/>
          <w:i/>
          <w:color w:val="FF0000"/>
          <w:sz w:val="24"/>
          <w:szCs w:val="24"/>
        </w:rPr>
        <w:t xml:space="preserve"> agents affiliés à la CNRACL</w:t>
      </w:r>
    </w:p>
    <w:p w14:paraId="7D74E0FC" w14:textId="77777777" w:rsidR="00682CF8" w:rsidRPr="003F23CD" w:rsidRDefault="00682CF8" w:rsidP="00682CF8">
      <w:pPr>
        <w:spacing w:after="0"/>
        <w:jc w:val="center"/>
        <w:rPr>
          <w:rFonts w:asciiTheme="minorHAnsi" w:hAnsiTheme="minorHAnsi" w:cs="Times"/>
          <w:bCs/>
          <w:i/>
          <w:color w:val="FF0000"/>
          <w:sz w:val="24"/>
          <w:szCs w:val="24"/>
        </w:rPr>
      </w:pPr>
      <w:r>
        <w:rPr>
          <w:rFonts w:asciiTheme="minorHAnsi" w:hAnsiTheme="minorHAnsi" w:cs="Times"/>
          <w:bCs/>
          <w:i/>
          <w:color w:val="FF0000"/>
          <w:sz w:val="24"/>
          <w:szCs w:val="24"/>
        </w:rPr>
        <w:t>Si octroi d’un congé de maladie, préférer le modèle « invalidité temporaire imputable au service »</w:t>
      </w:r>
    </w:p>
    <w:p w14:paraId="07E82EFE" w14:textId="77777777" w:rsidR="00682CF8" w:rsidRPr="0041577B" w:rsidRDefault="00682CF8" w:rsidP="0041577B">
      <w:pPr>
        <w:widowControl w:val="0"/>
        <w:autoSpaceDE w:val="0"/>
        <w:autoSpaceDN w:val="0"/>
        <w:spacing w:after="0" w:line="240" w:lineRule="auto"/>
        <w:jc w:val="center"/>
        <w:rPr>
          <w:rFonts w:ascii="Times" w:hAnsi="Times" w:cs="Times"/>
          <w:b/>
          <w:bCs/>
          <w:sz w:val="24"/>
          <w:szCs w:val="24"/>
          <w:u w:val="double"/>
          <w:lang w:eastAsia="fr-FR"/>
        </w:rPr>
      </w:pPr>
    </w:p>
    <w:p w14:paraId="715F7B18" w14:textId="77777777" w:rsidR="0041577B" w:rsidRPr="0041577B" w:rsidRDefault="009F35D0" w:rsidP="0041577B">
      <w:pPr>
        <w:spacing w:after="0"/>
        <w:rPr>
          <w:b/>
        </w:rPr>
      </w:pPr>
      <w:r w:rsidRPr="00682CF8">
        <w:rPr>
          <w:b/>
          <w:color w:val="0070C0"/>
        </w:rPr>
        <w:t>Le Maire (Le Président)</w:t>
      </w:r>
      <w:r>
        <w:rPr>
          <w:b/>
        </w:rPr>
        <w:t xml:space="preserve"> …………………………,</w:t>
      </w:r>
    </w:p>
    <w:p w14:paraId="77024A17" w14:textId="77777777" w:rsidR="00682CF8" w:rsidRPr="00682CF8" w:rsidRDefault="0041577B" w:rsidP="00682CF8">
      <w:pPr>
        <w:spacing w:before="120" w:after="0"/>
        <w:jc w:val="both"/>
        <w:rPr>
          <w:rFonts w:asciiTheme="minorHAnsi" w:hAnsiTheme="minorHAnsi" w:cs="Times"/>
          <w:sz w:val="24"/>
          <w:szCs w:val="24"/>
          <w:lang w:eastAsia="fr-FR"/>
        </w:rPr>
      </w:pPr>
      <w:r w:rsidRPr="00682CF8">
        <w:rPr>
          <w:b/>
          <w:sz w:val="24"/>
          <w:szCs w:val="24"/>
        </w:rPr>
        <w:t>Vu</w:t>
      </w:r>
      <w:r w:rsidRPr="00682CF8">
        <w:rPr>
          <w:sz w:val="24"/>
          <w:szCs w:val="24"/>
        </w:rPr>
        <w:t xml:space="preserve"> la loi n° 83-634 du 13 juillet 1983 modifiée, portant droits et obligations des fonctionnaires, </w:t>
      </w:r>
      <w:r w:rsidR="00682CF8">
        <w:rPr>
          <w:rFonts w:asciiTheme="minorHAnsi" w:hAnsiTheme="minorHAnsi" w:cs="Times"/>
          <w:sz w:val="24"/>
          <w:szCs w:val="24"/>
          <w:lang w:eastAsia="fr-FR"/>
        </w:rPr>
        <w:t>et notamment l’</w:t>
      </w:r>
      <w:r w:rsidR="00682CF8" w:rsidRPr="00682CF8">
        <w:rPr>
          <w:rFonts w:asciiTheme="minorHAnsi" w:hAnsiTheme="minorHAnsi" w:cs="Times"/>
          <w:sz w:val="24"/>
          <w:szCs w:val="24"/>
          <w:lang w:eastAsia="fr-FR"/>
        </w:rPr>
        <w:t>article 21 bis,</w:t>
      </w:r>
    </w:p>
    <w:p w14:paraId="2DE156A8" w14:textId="77777777" w:rsidR="0041577B" w:rsidRPr="00682CF8" w:rsidRDefault="0041577B" w:rsidP="00682CF8">
      <w:pPr>
        <w:spacing w:before="120" w:after="0"/>
        <w:jc w:val="both"/>
        <w:rPr>
          <w:sz w:val="24"/>
          <w:szCs w:val="24"/>
        </w:rPr>
      </w:pPr>
      <w:r w:rsidRPr="00682CF8">
        <w:rPr>
          <w:b/>
          <w:sz w:val="24"/>
          <w:szCs w:val="24"/>
        </w:rPr>
        <w:t>Vu</w:t>
      </w:r>
      <w:r w:rsidRPr="00682CF8">
        <w:rPr>
          <w:sz w:val="24"/>
          <w:szCs w:val="24"/>
        </w:rPr>
        <w:t xml:space="preserve"> la loi n°84-53 du 26 janvier 1984 modifiée, portant dispositions statutaires relatives à la fonction publique territoriale, </w:t>
      </w:r>
    </w:p>
    <w:p w14:paraId="38C64013" w14:textId="77777777" w:rsidR="0041577B" w:rsidRPr="00682CF8" w:rsidRDefault="0041577B" w:rsidP="00682CF8">
      <w:pPr>
        <w:spacing w:before="120" w:after="0"/>
        <w:jc w:val="both"/>
        <w:rPr>
          <w:sz w:val="24"/>
          <w:szCs w:val="24"/>
        </w:rPr>
      </w:pPr>
      <w:r w:rsidRPr="00682CF8">
        <w:rPr>
          <w:b/>
          <w:sz w:val="24"/>
          <w:szCs w:val="24"/>
        </w:rPr>
        <w:t>Vu</w:t>
      </w:r>
      <w:r w:rsidRPr="00682CF8">
        <w:rPr>
          <w:sz w:val="24"/>
          <w:szCs w:val="24"/>
        </w:rPr>
        <w:t xml:space="preserve"> le décret n° 87-602 du 30 juillet 1987 modifié, relatif à l’organisation des comités médicaux, aux conditions d’aptitude physique et au régime des congés de maladie des fonctionnaires territoriaux</w:t>
      </w:r>
      <w:r w:rsidRPr="00562F67">
        <w:rPr>
          <w:sz w:val="24"/>
          <w:szCs w:val="24"/>
        </w:rPr>
        <w:t>,</w:t>
      </w:r>
      <w:r w:rsidR="005B6862" w:rsidRPr="00562F67">
        <w:rPr>
          <w:sz w:val="24"/>
          <w:szCs w:val="24"/>
        </w:rPr>
        <w:t xml:space="preserve"> et notamment </w:t>
      </w:r>
      <w:r w:rsidR="007D733F" w:rsidRPr="00562F67">
        <w:rPr>
          <w:sz w:val="24"/>
          <w:szCs w:val="24"/>
        </w:rPr>
        <w:t>le titre VI bis</w:t>
      </w:r>
      <w:r w:rsidR="005B6862" w:rsidRPr="00562F67">
        <w:rPr>
          <w:sz w:val="24"/>
          <w:szCs w:val="24"/>
        </w:rPr>
        <w:t>,</w:t>
      </w:r>
    </w:p>
    <w:p w14:paraId="2894F8F6" w14:textId="77777777" w:rsidR="00682CF8" w:rsidRPr="00AF1743" w:rsidRDefault="00682CF8" w:rsidP="00682CF8">
      <w:pPr>
        <w:spacing w:before="120" w:after="0"/>
        <w:jc w:val="both"/>
        <w:rPr>
          <w:rFonts w:asciiTheme="minorHAnsi" w:hAnsiTheme="minorHAnsi" w:cs="Times"/>
          <w:bCs/>
          <w:i/>
          <w:color w:val="FF0000"/>
          <w:sz w:val="24"/>
          <w:szCs w:val="24"/>
        </w:rPr>
      </w:pPr>
      <w:r>
        <w:rPr>
          <w:rFonts w:asciiTheme="minorHAnsi" w:hAnsiTheme="minorHAnsi" w:cs="Times"/>
          <w:bCs/>
          <w:i/>
          <w:color w:val="FF0000"/>
          <w:sz w:val="24"/>
          <w:szCs w:val="24"/>
        </w:rPr>
        <w:t>Uniquement</w:t>
      </w:r>
      <w:r w:rsidRPr="00AF1743">
        <w:rPr>
          <w:rFonts w:asciiTheme="minorHAnsi" w:hAnsiTheme="minorHAnsi" w:cs="Times"/>
          <w:bCs/>
          <w:i/>
          <w:color w:val="FF0000"/>
          <w:sz w:val="24"/>
          <w:szCs w:val="24"/>
        </w:rPr>
        <w:t xml:space="preserve"> pour</w:t>
      </w:r>
      <w:r>
        <w:rPr>
          <w:rFonts w:asciiTheme="minorHAnsi" w:hAnsiTheme="minorHAnsi" w:cs="Times"/>
          <w:bCs/>
          <w:i/>
          <w:color w:val="FF0000"/>
          <w:sz w:val="24"/>
          <w:szCs w:val="24"/>
        </w:rPr>
        <w:t xml:space="preserve"> les agents à temps non complet &gt; ou = à 28h</w:t>
      </w:r>
    </w:p>
    <w:p w14:paraId="761FC9F5" w14:textId="77777777" w:rsidR="00682CF8" w:rsidRDefault="00682CF8" w:rsidP="00682CF8">
      <w:pPr>
        <w:spacing w:after="0"/>
        <w:jc w:val="both"/>
        <w:rPr>
          <w:rFonts w:asciiTheme="minorHAnsi" w:hAnsiTheme="minorHAnsi" w:cs="Times"/>
          <w:sz w:val="24"/>
          <w:szCs w:val="24"/>
          <w:lang w:eastAsia="fr-FR"/>
        </w:rPr>
      </w:pPr>
      <w:r w:rsidRPr="001B6505">
        <w:rPr>
          <w:rFonts w:asciiTheme="minorHAnsi" w:hAnsiTheme="minorHAnsi" w:cs="Times"/>
          <w:b/>
          <w:sz w:val="24"/>
          <w:szCs w:val="24"/>
          <w:lang w:eastAsia="fr-FR"/>
        </w:rPr>
        <w:t>Vu</w:t>
      </w:r>
      <w:r w:rsidRPr="001B6505">
        <w:rPr>
          <w:rFonts w:asciiTheme="minorHAnsi" w:hAnsiTheme="minorHAnsi" w:cs="Times"/>
          <w:sz w:val="24"/>
          <w:szCs w:val="24"/>
          <w:lang w:eastAsia="fr-FR"/>
        </w:rPr>
        <w:t xml:space="preserve"> le décret n° 91-298 du 20 mars 1991 portant dispositions statutaires applicables aux fonctionnaires territoriaux nommés dans des emplois à temps non complet, (si agent à temps non complet &gt; 28h)</w:t>
      </w:r>
    </w:p>
    <w:p w14:paraId="3C93BEFB" w14:textId="77777777" w:rsidR="00682CF8" w:rsidRPr="00AF1743" w:rsidRDefault="00682CF8" w:rsidP="00682CF8">
      <w:pPr>
        <w:spacing w:before="120" w:after="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pour les agents stagiaires</w:t>
      </w:r>
    </w:p>
    <w:p w14:paraId="0B126A25" w14:textId="77777777" w:rsidR="00682CF8" w:rsidRDefault="00682CF8" w:rsidP="00682CF8">
      <w:pPr>
        <w:spacing w:after="0"/>
        <w:jc w:val="both"/>
        <w:rPr>
          <w:rFonts w:asciiTheme="minorHAnsi" w:hAnsiTheme="minorHAnsi" w:cs="Times"/>
          <w:sz w:val="24"/>
          <w:szCs w:val="24"/>
        </w:rPr>
      </w:pPr>
      <w:r w:rsidRPr="00AF1743">
        <w:rPr>
          <w:rFonts w:asciiTheme="minorHAnsi" w:hAnsiTheme="minorHAnsi" w:cs="Times"/>
          <w:b/>
          <w:sz w:val="24"/>
          <w:szCs w:val="24"/>
        </w:rPr>
        <w:t>Vu</w:t>
      </w:r>
      <w:r>
        <w:rPr>
          <w:rFonts w:asciiTheme="minorHAnsi" w:hAnsiTheme="minorHAnsi" w:cs="Times"/>
          <w:sz w:val="24"/>
          <w:szCs w:val="24"/>
        </w:rPr>
        <w:t xml:space="preserve"> le d</w:t>
      </w:r>
      <w:r w:rsidRPr="00AF1743">
        <w:rPr>
          <w:rFonts w:asciiTheme="minorHAnsi" w:hAnsiTheme="minorHAnsi" w:cs="Times"/>
          <w:sz w:val="24"/>
          <w:szCs w:val="24"/>
        </w:rPr>
        <w:t>écret n°92-1194 du 4 novembre 1992 fixant les dispositions communes applicables aux fonctionnaires stagiaires de la fonction publique territoriale</w:t>
      </w:r>
      <w:r>
        <w:rPr>
          <w:rFonts w:asciiTheme="minorHAnsi" w:hAnsiTheme="minorHAnsi" w:cs="Times"/>
          <w:sz w:val="24"/>
          <w:szCs w:val="24"/>
        </w:rPr>
        <w:t>, et notamment l’article 7,</w:t>
      </w:r>
    </w:p>
    <w:p w14:paraId="5C7EC171" w14:textId="77777777" w:rsidR="0041577B" w:rsidRPr="00682CF8" w:rsidRDefault="0041577B" w:rsidP="00682CF8">
      <w:pPr>
        <w:spacing w:before="120" w:after="0"/>
        <w:jc w:val="both"/>
        <w:rPr>
          <w:sz w:val="24"/>
          <w:szCs w:val="24"/>
        </w:rPr>
      </w:pPr>
      <w:r w:rsidRPr="00682CF8">
        <w:rPr>
          <w:b/>
          <w:sz w:val="24"/>
          <w:szCs w:val="24"/>
        </w:rPr>
        <w:t>Vu</w:t>
      </w:r>
      <w:r w:rsidRPr="00682CF8">
        <w:rPr>
          <w:sz w:val="24"/>
          <w:szCs w:val="24"/>
        </w:rPr>
        <w:t xml:space="preserve"> l</w:t>
      </w:r>
      <w:r w:rsidR="005B6862" w:rsidRPr="00682CF8">
        <w:rPr>
          <w:sz w:val="24"/>
          <w:szCs w:val="24"/>
        </w:rPr>
        <w:t>’</w:t>
      </w:r>
      <w:r w:rsidRPr="00682CF8">
        <w:rPr>
          <w:sz w:val="24"/>
          <w:szCs w:val="24"/>
        </w:rPr>
        <w:t>arrêté du 4 août</w:t>
      </w:r>
      <w:r w:rsidR="005B6862" w:rsidRPr="00682CF8">
        <w:rPr>
          <w:sz w:val="24"/>
          <w:szCs w:val="24"/>
        </w:rPr>
        <w:t xml:space="preserve"> 2004, relatif aux commissions de réforme des agents de la fonction publique territoriale et de la fonction publique hospitalière</w:t>
      </w:r>
      <w:r w:rsidR="003D284D" w:rsidRPr="00682CF8">
        <w:rPr>
          <w:sz w:val="24"/>
          <w:szCs w:val="24"/>
        </w:rPr>
        <w:t>,</w:t>
      </w:r>
    </w:p>
    <w:p w14:paraId="05CFE824" w14:textId="77777777" w:rsidR="003D284D" w:rsidRPr="00562F67" w:rsidRDefault="003D284D" w:rsidP="00682CF8">
      <w:pPr>
        <w:spacing w:before="120" w:after="0"/>
        <w:jc w:val="both"/>
        <w:rPr>
          <w:sz w:val="24"/>
          <w:szCs w:val="24"/>
        </w:rPr>
      </w:pPr>
      <w:r w:rsidRPr="00682CF8">
        <w:rPr>
          <w:b/>
          <w:sz w:val="24"/>
          <w:szCs w:val="24"/>
        </w:rPr>
        <w:t>Vu</w:t>
      </w:r>
      <w:r w:rsidRPr="00682CF8">
        <w:rPr>
          <w:sz w:val="24"/>
          <w:szCs w:val="24"/>
        </w:rPr>
        <w:t xml:space="preserve"> l’arrêté en date du </w:t>
      </w:r>
      <w:r w:rsidRPr="00682CF8">
        <w:rPr>
          <w:i/>
          <w:color w:val="0070C0"/>
          <w:sz w:val="24"/>
          <w:szCs w:val="24"/>
        </w:rPr>
        <w:t xml:space="preserve">(viser le dernier arrêté de situation administrative de l’agent : titularisation, </w:t>
      </w:r>
      <w:r w:rsidRPr="00562F67">
        <w:rPr>
          <w:i/>
          <w:color w:val="0070C0"/>
          <w:sz w:val="24"/>
          <w:szCs w:val="24"/>
        </w:rPr>
        <w:t>avancement, temps complet, non complet… avec échelon IB et IM)</w:t>
      </w:r>
      <w:r w:rsidRPr="00562F67">
        <w:rPr>
          <w:sz w:val="24"/>
          <w:szCs w:val="24"/>
        </w:rPr>
        <w:t>,</w:t>
      </w:r>
    </w:p>
    <w:p w14:paraId="140969A0" w14:textId="77777777" w:rsidR="001519A0" w:rsidRPr="00562F67" w:rsidRDefault="001519A0" w:rsidP="001519A0">
      <w:pPr>
        <w:spacing w:before="120" w:after="0"/>
        <w:jc w:val="both"/>
        <w:rPr>
          <w:rFonts w:cs="Times"/>
          <w:b/>
          <w:sz w:val="24"/>
          <w:szCs w:val="24"/>
          <w:lang w:eastAsia="fr-FR"/>
        </w:rPr>
      </w:pPr>
      <w:r w:rsidRPr="00562F67">
        <w:rPr>
          <w:b/>
          <w:sz w:val="24"/>
          <w:szCs w:val="24"/>
        </w:rPr>
        <w:t>Vu</w:t>
      </w:r>
      <w:r w:rsidRPr="00562F67">
        <w:rPr>
          <w:rFonts w:cs="Times"/>
          <w:b/>
          <w:sz w:val="24"/>
          <w:szCs w:val="24"/>
          <w:lang w:eastAsia="fr-FR"/>
        </w:rPr>
        <w:t xml:space="preserve"> </w:t>
      </w:r>
      <w:r w:rsidRPr="00562F67">
        <w:rPr>
          <w:rFonts w:cs="Times"/>
          <w:bCs/>
          <w:sz w:val="24"/>
          <w:szCs w:val="24"/>
          <w:lang w:eastAsia="fr-FR"/>
        </w:rPr>
        <w:t xml:space="preserve">la déclaration transmise par M ……………………………, en date du ……………………….., comprenant le formulaire précisant les circonstances </w:t>
      </w:r>
      <w:r w:rsidRPr="00562F67">
        <w:rPr>
          <w:rFonts w:cs="Times"/>
          <w:bCs/>
          <w:color w:val="0070C0"/>
          <w:sz w:val="24"/>
          <w:szCs w:val="24"/>
          <w:lang w:eastAsia="fr-FR"/>
        </w:rPr>
        <w:t>de l’accident survenu le …………………………….. / de la maladie constatée le ……………………….,</w:t>
      </w:r>
      <w:r w:rsidRPr="00562F67">
        <w:rPr>
          <w:rFonts w:cs="Times"/>
          <w:bCs/>
          <w:sz w:val="24"/>
          <w:szCs w:val="24"/>
          <w:lang w:eastAsia="fr-FR"/>
        </w:rPr>
        <w:t xml:space="preserve"> et un certificat médical indiquant la nature et le siège des lésions </w:t>
      </w:r>
      <w:r w:rsidRPr="00562F67">
        <w:rPr>
          <w:rFonts w:cs="Times"/>
          <w:bCs/>
          <w:i/>
          <w:iCs/>
          <w:color w:val="0070C0"/>
          <w:sz w:val="24"/>
          <w:szCs w:val="24"/>
          <w:lang w:eastAsia="fr-FR"/>
        </w:rPr>
        <w:t>(préciser les informations contenues dans le certificat médical)</w:t>
      </w:r>
      <w:r w:rsidRPr="00562F67">
        <w:rPr>
          <w:rFonts w:cs="Times"/>
          <w:bCs/>
          <w:sz w:val="24"/>
          <w:szCs w:val="24"/>
          <w:lang w:eastAsia="fr-FR"/>
        </w:rPr>
        <w:t xml:space="preserve">, d’une part, et, </w:t>
      </w:r>
      <w:r w:rsidRPr="00562F67">
        <w:rPr>
          <w:rFonts w:cs="Times"/>
          <w:sz w:val="24"/>
          <w:szCs w:val="24"/>
        </w:rPr>
        <w:t>prescrivant à M………………………. un arrêt de travail du ………………………… au ……………………….., d’autre part,</w:t>
      </w:r>
    </w:p>
    <w:p w14:paraId="4825C99C" w14:textId="77777777" w:rsidR="001519A0" w:rsidRPr="00562F67" w:rsidRDefault="001519A0" w:rsidP="001519A0">
      <w:pPr>
        <w:spacing w:before="120"/>
        <w:jc w:val="both"/>
        <w:rPr>
          <w:rFonts w:cs="Times"/>
          <w:bCs/>
          <w:i/>
          <w:color w:val="FF0000"/>
          <w:sz w:val="24"/>
          <w:szCs w:val="24"/>
        </w:rPr>
      </w:pPr>
      <w:r w:rsidRPr="00562F67">
        <w:rPr>
          <w:rFonts w:cs="Times"/>
          <w:bCs/>
          <w:i/>
          <w:color w:val="FF0000"/>
          <w:sz w:val="24"/>
          <w:szCs w:val="24"/>
        </w:rPr>
        <w:t>Si octroi maladie professionnelle</w:t>
      </w:r>
    </w:p>
    <w:p w14:paraId="6CB43F22" w14:textId="77777777" w:rsidR="001519A0" w:rsidRPr="00562F67" w:rsidRDefault="001519A0" w:rsidP="001519A0">
      <w:pPr>
        <w:jc w:val="both"/>
        <w:rPr>
          <w:rFonts w:cs="Times"/>
          <w:color w:val="0070C0"/>
          <w:sz w:val="24"/>
          <w:szCs w:val="24"/>
          <w:lang w:eastAsia="fr-FR"/>
        </w:rPr>
      </w:pPr>
      <w:r w:rsidRPr="00562F67">
        <w:rPr>
          <w:rFonts w:cs="Times"/>
          <w:b/>
          <w:bCs/>
          <w:sz w:val="24"/>
          <w:szCs w:val="24"/>
          <w:lang w:eastAsia="fr-FR"/>
        </w:rPr>
        <w:t>Vu</w:t>
      </w:r>
      <w:r w:rsidRPr="00562F67">
        <w:rPr>
          <w:rFonts w:cs="Times"/>
          <w:sz w:val="24"/>
          <w:szCs w:val="24"/>
          <w:lang w:eastAsia="fr-FR"/>
        </w:rPr>
        <w:t xml:space="preserve"> </w:t>
      </w:r>
      <w:r w:rsidRPr="00562F67">
        <w:rPr>
          <w:rFonts w:cs="Times"/>
          <w:color w:val="0070C0"/>
          <w:sz w:val="24"/>
          <w:szCs w:val="24"/>
          <w:lang w:eastAsia="fr-FR"/>
        </w:rPr>
        <w:t xml:space="preserve">le constat, par le médecin de prévention, que la maladie satisfait à l’ensemble des conditions prévues par les tableaux de maladies professionnelles / le rapport du médecin de prévention indiquant que la maladie ne satisfait pas à l’ensemble des conditions prévues par les tableaux de maladies professionnelles (ou n’est pas désignée dans les tableaux de maladies professionnelles), </w:t>
      </w:r>
    </w:p>
    <w:p w14:paraId="59E6F6E8" w14:textId="77777777" w:rsidR="004D0176" w:rsidRPr="00562F67" w:rsidRDefault="004D0176" w:rsidP="004D0176">
      <w:pPr>
        <w:spacing w:before="120" w:after="0"/>
        <w:jc w:val="both"/>
        <w:rPr>
          <w:rFonts w:asciiTheme="minorHAnsi" w:hAnsiTheme="minorHAnsi" w:cs="Times"/>
          <w:i/>
          <w:color w:val="0070C0"/>
          <w:sz w:val="24"/>
          <w:szCs w:val="24"/>
          <w:lang w:eastAsia="fr-FR"/>
        </w:rPr>
      </w:pPr>
      <w:r w:rsidRPr="00562F67">
        <w:rPr>
          <w:rFonts w:asciiTheme="minorHAnsi" w:hAnsiTheme="minorHAnsi" w:cs="Times"/>
          <w:b/>
          <w:sz w:val="24"/>
          <w:szCs w:val="24"/>
          <w:lang w:eastAsia="fr-FR"/>
        </w:rPr>
        <w:t>Vu</w:t>
      </w:r>
      <w:r w:rsidRPr="00562F67">
        <w:rPr>
          <w:rFonts w:asciiTheme="minorHAnsi" w:hAnsiTheme="minorHAnsi" w:cs="Times"/>
          <w:sz w:val="24"/>
          <w:szCs w:val="24"/>
          <w:lang w:eastAsia="fr-FR"/>
        </w:rPr>
        <w:t xml:space="preserve">, </w:t>
      </w:r>
      <w:r w:rsidRPr="00562F67">
        <w:rPr>
          <w:rFonts w:asciiTheme="minorHAnsi" w:hAnsiTheme="minorHAnsi" w:cs="Times"/>
          <w:i/>
          <w:color w:val="0070C0"/>
          <w:sz w:val="24"/>
          <w:szCs w:val="24"/>
          <w:lang w:eastAsia="fr-FR"/>
        </w:rPr>
        <w:t>le cas échéant, en fonction des documents transmis et de la situation</w:t>
      </w:r>
    </w:p>
    <w:p w14:paraId="0C9B105B" w14:textId="77777777" w:rsidR="001965AE" w:rsidRPr="00562F67" w:rsidRDefault="001965AE" w:rsidP="004D0176">
      <w:pPr>
        <w:widowControl w:val="0"/>
        <w:numPr>
          <w:ilvl w:val="0"/>
          <w:numId w:val="1"/>
        </w:numPr>
        <w:autoSpaceDE w:val="0"/>
        <w:autoSpaceDN w:val="0"/>
        <w:spacing w:after="0" w:line="240" w:lineRule="auto"/>
        <w:jc w:val="both"/>
        <w:rPr>
          <w:rFonts w:asciiTheme="minorHAnsi" w:hAnsiTheme="minorHAnsi" w:cs="Times"/>
          <w:i/>
          <w:color w:val="0070C0"/>
          <w:sz w:val="24"/>
          <w:szCs w:val="24"/>
          <w:lang w:eastAsia="fr-FR"/>
        </w:rPr>
      </w:pPr>
      <w:r w:rsidRPr="00562F67">
        <w:rPr>
          <w:rFonts w:asciiTheme="minorHAnsi" w:hAnsiTheme="minorHAnsi" w:cs="Times"/>
          <w:i/>
          <w:color w:val="0070C0"/>
          <w:sz w:val="24"/>
          <w:szCs w:val="24"/>
          <w:lang w:eastAsia="fr-FR"/>
        </w:rPr>
        <w:t>la demande de reconnaissance de l’imputabilité au service de l’accident de service survenu le ...................................... / la maladie constatée le ……………………… transmise par M …………………. en date du ………………..</w:t>
      </w:r>
    </w:p>
    <w:p w14:paraId="33CF2004" w14:textId="77777777" w:rsidR="004D0176" w:rsidRPr="00562F67" w:rsidRDefault="004D0176" w:rsidP="004D0176">
      <w:pPr>
        <w:widowControl w:val="0"/>
        <w:numPr>
          <w:ilvl w:val="0"/>
          <w:numId w:val="1"/>
        </w:numPr>
        <w:autoSpaceDE w:val="0"/>
        <w:autoSpaceDN w:val="0"/>
        <w:spacing w:after="0" w:line="240" w:lineRule="auto"/>
        <w:jc w:val="both"/>
        <w:rPr>
          <w:rFonts w:asciiTheme="minorHAnsi" w:hAnsiTheme="minorHAnsi" w:cs="Times"/>
          <w:sz w:val="24"/>
          <w:szCs w:val="24"/>
          <w:lang w:eastAsia="fr-FR"/>
        </w:rPr>
      </w:pPr>
      <w:r w:rsidRPr="00562F67">
        <w:rPr>
          <w:rFonts w:asciiTheme="minorHAnsi" w:hAnsiTheme="minorHAnsi" w:cs="Times"/>
          <w:i/>
          <w:color w:val="0070C0"/>
          <w:sz w:val="24"/>
          <w:szCs w:val="24"/>
          <w:lang w:eastAsia="fr-FR"/>
        </w:rPr>
        <w:t>la déclaration de l’agent, en date du …………….., préciser éventuellement le contenu</w:t>
      </w:r>
    </w:p>
    <w:p w14:paraId="2C0C12B2" w14:textId="77777777" w:rsidR="004D0176" w:rsidRPr="00562F67" w:rsidRDefault="004D0176" w:rsidP="004D0176">
      <w:pPr>
        <w:widowControl w:val="0"/>
        <w:numPr>
          <w:ilvl w:val="0"/>
          <w:numId w:val="1"/>
        </w:numPr>
        <w:autoSpaceDE w:val="0"/>
        <w:autoSpaceDN w:val="0"/>
        <w:spacing w:after="0" w:line="240" w:lineRule="auto"/>
        <w:jc w:val="both"/>
        <w:rPr>
          <w:rFonts w:asciiTheme="minorHAnsi" w:hAnsiTheme="minorHAnsi" w:cs="Times"/>
          <w:sz w:val="24"/>
          <w:szCs w:val="24"/>
          <w:lang w:eastAsia="fr-FR"/>
        </w:rPr>
      </w:pPr>
      <w:r w:rsidRPr="00562F67">
        <w:rPr>
          <w:rFonts w:asciiTheme="minorHAnsi" w:hAnsiTheme="minorHAnsi" w:cs="Times"/>
          <w:i/>
          <w:color w:val="0070C0"/>
          <w:sz w:val="24"/>
          <w:szCs w:val="24"/>
          <w:lang w:eastAsia="fr-FR"/>
        </w:rPr>
        <w:t>le rapport du responsable, en date du ………, préciser éventuellement le contenu</w:t>
      </w:r>
    </w:p>
    <w:p w14:paraId="6635F6F3" w14:textId="77777777" w:rsidR="004D0176" w:rsidRPr="00562F67" w:rsidRDefault="004D0176" w:rsidP="004D0176">
      <w:pPr>
        <w:widowControl w:val="0"/>
        <w:numPr>
          <w:ilvl w:val="0"/>
          <w:numId w:val="1"/>
        </w:numPr>
        <w:autoSpaceDE w:val="0"/>
        <w:autoSpaceDN w:val="0"/>
        <w:spacing w:after="0" w:line="240" w:lineRule="auto"/>
        <w:jc w:val="both"/>
        <w:rPr>
          <w:rFonts w:asciiTheme="minorHAnsi" w:hAnsiTheme="minorHAnsi" w:cs="Times"/>
          <w:sz w:val="24"/>
          <w:szCs w:val="24"/>
          <w:lang w:eastAsia="fr-FR"/>
        </w:rPr>
      </w:pPr>
      <w:r w:rsidRPr="00562F67">
        <w:rPr>
          <w:rFonts w:asciiTheme="minorHAnsi" w:hAnsiTheme="minorHAnsi" w:cs="Times"/>
          <w:i/>
          <w:color w:val="0070C0"/>
          <w:sz w:val="24"/>
          <w:szCs w:val="24"/>
          <w:lang w:eastAsia="fr-FR"/>
        </w:rPr>
        <w:lastRenderedPageBreak/>
        <w:t>l’expertise du Dr………………………….., médecin agréé, en date du …………, préciser éventuellement le contenu</w:t>
      </w:r>
    </w:p>
    <w:p w14:paraId="3F4FC2A3" w14:textId="77777777" w:rsidR="001519A0" w:rsidRPr="00562F67" w:rsidRDefault="001519A0" w:rsidP="001519A0">
      <w:pPr>
        <w:spacing w:before="120" w:after="0"/>
        <w:jc w:val="both"/>
        <w:rPr>
          <w:rFonts w:cs="Times"/>
          <w:bCs/>
          <w:i/>
          <w:color w:val="FF0000"/>
          <w:sz w:val="24"/>
          <w:szCs w:val="24"/>
        </w:rPr>
      </w:pPr>
      <w:r w:rsidRPr="00562F67">
        <w:rPr>
          <w:rFonts w:asciiTheme="minorHAnsi" w:hAnsiTheme="minorHAnsi" w:cs="Times"/>
          <w:bCs/>
          <w:i/>
          <w:color w:val="FF0000"/>
          <w:sz w:val="24"/>
          <w:szCs w:val="24"/>
        </w:rPr>
        <w:t>Uniquement</w:t>
      </w:r>
      <w:r w:rsidRPr="00562F67">
        <w:rPr>
          <w:rFonts w:cs="Times"/>
          <w:bCs/>
          <w:i/>
          <w:color w:val="FF0000"/>
          <w:sz w:val="24"/>
          <w:szCs w:val="24"/>
        </w:rPr>
        <w:t xml:space="preserve"> si la commission de réforme a été saisie</w:t>
      </w:r>
    </w:p>
    <w:p w14:paraId="71EAB271" w14:textId="77777777" w:rsidR="00725933" w:rsidRPr="00562F67" w:rsidRDefault="00725933" w:rsidP="00725933">
      <w:pPr>
        <w:jc w:val="both"/>
        <w:rPr>
          <w:rFonts w:cs="Times"/>
          <w:color w:val="0070C0"/>
          <w:sz w:val="24"/>
          <w:szCs w:val="24"/>
          <w:lang w:eastAsia="fr-FR"/>
        </w:rPr>
      </w:pPr>
      <w:r w:rsidRPr="00562F67">
        <w:rPr>
          <w:rFonts w:cs="Times"/>
          <w:b/>
          <w:sz w:val="24"/>
          <w:szCs w:val="24"/>
          <w:lang w:eastAsia="fr-FR"/>
        </w:rPr>
        <w:t>Vu</w:t>
      </w:r>
      <w:r w:rsidRPr="00562F67">
        <w:rPr>
          <w:rFonts w:cs="Times"/>
          <w:sz w:val="24"/>
          <w:szCs w:val="24"/>
          <w:lang w:eastAsia="fr-FR"/>
        </w:rPr>
        <w:t xml:space="preserve"> l’avis de la Commission de Réforme, en date du ……………., </w:t>
      </w:r>
      <w:r w:rsidRPr="00562F67">
        <w:rPr>
          <w:rFonts w:cs="Times"/>
          <w:color w:val="0070C0"/>
          <w:sz w:val="24"/>
          <w:szCs w:val="24"/>
          <w:lang w:eastAsia="fr-FR"/>
        </w:rPr>
        <w:t>favorable / défavorable</w:t>
      </w:r>
      <w:r w:rsidRPr="00562F67">
        <w:rPr>
          <w:rFonts w:cs="Times"/>
          <w:sz w:val="24"/>
          <w:szCs w:val="24"/>
          <w:lang w:eastAsia="fr-FR"/>
        </w:rPr>
        <w:t xml:space="preserve"> à la reconnaissance de </w:t>
      </w:r>
      <w:r w:rsidRPr="00562F67">
        <w:rPr>
          <w:rFonts w:cs="Times"/>
          <w:color w:val="0070C0"/>
          <w:sz w:val="24"/>
          <w:szCs w:val="24"/>
          <w:lang w:eastAsia="fr-FR"/>
        </w:rPr>
        <w:t>l’imputabilité au service de l’accident survenu le …………………. / de la maladie constatée le…………………</w:t>
      </w:r>
    </w:p>
    <w:p w14:paraId="53CC80FA" w14:textId="77777777" w:rsidR="001519A0" w:rsidRPr="00562F67" w:rsidRDefault="001519A0" w:rsidP="001519A0">
      <w:pPr>
        <w:spacing w:after="0"/>
        <w:jc w:val="both"/>
        <w:rPr>
          <w:rFonts w:cs="Times"/>
          <w:color w:val="0070C0"/>
          <w:sz w:val="24"/>
          <w:szCs w:val="24"/>
          <w:lang w:eastAsia="fr-FR"/>
        </w:rPr>
      </w:pPr>
    </w:p>
    <w:p w14:paraId="677CCE42" w14:textId="77777777" w:rsidR="0041577B" w:rsidRPr="00562F67" w:rsidRDefault="0041577B" w:rsidP="004D0176">
      <w:pPr>
        <w:jc w:val="center"/>
        <w:rPr>
          <w:b/>
          <w:sz w:val="24"/>
          <w:szCs w:val="24"/>
        </w:rPr>
      </w:pPr>
      <w:r w:rsidRPr="00562F67">
        <w:rPr>
          <w:b/>
          <w:sz w:val="24"/>
          <w:szCs w:val="24"/>
        </w:rPr>
        <w:t>ARRÊTE</w:t>
      </w:r>
    </w:p>
    <w:p w14:paraId="3A01B935" w14:textId="77777777" w:rsidR="0041577B" w:rsidRPr="00562F67" w:rsidRDefault="0041577B" w:rsidP="00BC1A57">
      <w:pPr>
        <w:spacing w:after="0"/>
        <w:ind w:left="1410" w:hanging="1410"/>
        <w:rPr>
          <w:sz w:val="24"/>
          <w:szCs w:val="24"/>
        </w:rPr>
      </w:pPr>
      <w:r w:rsidRPr="00562F67">
        <w:rPr>
          <w:b/>
          <w:sz w:val="24"/>
          <w:szCs w:val="24"/>
        </w:rPr>
        <w:t>A</w:t>
      </w:r>
      <w:r w:rsidR="00BC1A57" w:rsidRPr="00562F67">
        <w:rPr>
          <w:b/>
          <w:sz w:val="24"/>
          <w:szCs w:val="24"/>
        </w:rPr>
        <w:t>RTICLE</w:t>
      </w:r>
      <w:r w:rsidRPr="00562F67">
        <w:rPr>
          <w:b/>
          <w:sz w:val="24"/>
          <w:szCs w:val="24"/>
        </w:rPr>
        <w:t xml:space="preserve"> 1</w:t>
      </w:r>
      <w:r w:rsidR="005B6862" w:rsidRPr="00562F67">
        <w:rPr>
          <w:sz w:val="24"/>
          <w:szCs w:val="24"/>
        </w:rPr>
        <w:t xml:space="preserve"> :</w:t>
      </w:r>
      <w:r w:rsidR="005B6862" w:rsidRPr="00562F67">
        <w:rPr>
          <w:sz w:val="24"/>
          <w:szCs w:val="24"/>
        </w:rPr>
        <w:tab/>
      </w:r>
      <w:r w:rsidRPr="00562F67">
        <w:rPr>
          <w:color w:val="0070C0"/>
          <w:sz w:val="24"/>
          <w:szCs w:val="24"/>
        </w:rPr>
        <w:t xml:space="preserve">L’accident survenu à M ………………………., </w:t>
      </w:r>
      <w:r w:rsidR="00360A72" w:rsidRPr="00562F67">
        <w:rPr>
          <w:i/>
          <w:color w:val="0070C0"/>
          <w:sz w:val="24"/>
          <w:szCs w:val="24"/>
        </w:rPr>
        <w:t>/</w:t>
      </w:r>
      <w:r w:rsidR="005B6862" w:rsidRPr="00562F67">
        <w:rPr>
          <w:color w:val="0070C0"/>
          <w:sz w:val="24"/>
          <w:szCs w:val="24"/>
        </w:rPr>
        <w:t xml:space="preserve"> La maladie déclarée par M…………………..</w:t>
      </w:r>
      <w:r w:rsidR="005B6862" w:rsidRPr="00562F67">
        <w:rPr>
          <w:sz w:val="24"/>
          <w:szCs w:val="24"/>
        </w:rPr>
        <w:t xml:space="preserve"> </w:t>
      </w:r>
      <w:r w:rsidRPr="00562F67">
        <w:rPr>
          <w:sz w:val="24"/>
          <w:szCs w:val="24"/>
        </w:rPr>
        <w:t>est reconnu</w:t>
      </w:r>
      <w:r w:rsidR="005B6862" w:rsidRPr="00562F67">
        <w:rPr>
          <w:i/>
          <w:color w:val="0070C0"/>
          <w:sz w:val="24"/>
          <w:szCs w:val="24"/>
        </w:rPr>
        <w:t>(e)</w:t>
      </w:r>
      <w:r w:rsidRPr="00562F67">
        <w:rPr>
          <w:sz w:val="24"/>
          <w:szCs w:val="24"/>
        </w:rPr>
        <w:t xml:space="preserve"> imputable au </w:t>
      </w:r>
      <w:r w:rsidR="005B6862" w:rsidRPr="00562F67">
        <w:rPr>
          <w:sz w:val="24"/>
          <w:szCs w:val="24"/>
        </w:rPr>
        <w:t>service.</w:t>
      </w:r>
    </w:p>
    <w:p w14:paraId="6F2AEA10" w14:textId="77777777" w:rsidR="0041577B" w:rsidRPr="00562F67" w:rsidRDefault="0041577B" w:rsidP="00BC1A57">
      <w:pPr>
        <w:spacing w:before="120" w:after="0"/>
        <w:ind w:left="1410" w:hanging="1410"/>
        <w:jc w:val="both"/>
        <w:rPr>
          <w:sz w:val="24"/>
          <w:szCs w:val="24"/>
        </w:rPr>
      </w:pPr>
      <w:r w:rsidRPr="00562F67">
        <w:rPr>
          <w:b/>
          <w:sz w:val="24"/>
          <w:szCs w:val="24"/>
        </w:rPr>
        <w:t>A</w:t>
      </w:r>
      <w:r w:rsidR="00BC1A57" w:rsidRPr="00562F67">
        <w:rPr>
          <w:b/>
          <w:sz w:val="24"/>
          <w:szCs w:val="24"/>
        </w:rPr>
        <w:t xml:space="preserve">RTICLE </w:t>
      </w:r>
      <w:r w:rsidRPr="00562F67">
        <w:rPr>
          <w:b/>
          <w:sz w:val="24"/>
          <w:szCs w:val="24"/>
        </w:rPr>
        <w:t>2</w:t>
      </w:r>
      <w:r w:rsidRPr="00562F67">
        <w:rPr>
          <w:sz w:val="24"/>
          <w:szCs w:val="24"/>
        </w:rPr>
        <w:t xml:space="preserve"> :</w:t>
      </w:r>
      <w:r w:rsidR="005B6862" w:rsidRPr="00562F67">
        <w:rPr>
          <w:sz w:val="24"/>
          <w:szCs w:val="24"/>
        </w:rPr>
        <w:tab/>
        <w:t>A compter du …………………………., l</w:t>
      </w:r>
      <w:r w:rsidRPr="00562F67">
        <w:rPr>
          <w:sz w:val="24"/>
          <w:szCs w:val="24"/>
        </w:rPr>
        <w:t xml:space="preserve">es honoraires médicaux et les frais directement entraînés par </w:t>
      </w:r>
      <w:r w:rsidRPr="00562F67">
        <w:rPr>
          <w:color w:val="0070C0"/>
          <w:sz w:val="24"/>
          <w:szCs w:val="24"/>
        </w:rPr>
        <w:t xml:space="preserve">l’accident </w:t>
      </w:r>
      <w:r w:rsidR="00360A72" w:rsidRPr="00562F67">
        <w:rPr>
          <w:color w:val="0070C0"/>
          <w:sz w:val="24"/>
          <w:szCs w:val="24"/>
        </w:rPr>
        <w:t>/</w:t>
      </w:r>
      <w:r w:rsidRPr="00562F67">
        <w:rPr>
          <w:color w:val="0070C0"/>
          <w:sz w:val="24"/>
          <w:szCs w:val="24"/>
        </w:rPr>
        <w:t xml:space="preserve"> la maladie</w:t>
      </w:r>
      <w:r w:rsidRPr="00562F67">
        <w:rPr>
          <w:sz w:val="24"/>
          <w:szCs w:val="24"/>
        </w:rPr>
        <w:t xml:space="preserve"> seront pris en charge par la collectivité sur présentation des justificatifs. </w:t>
      </w:r>
    </w:p>
    <w:p w14:paraId="5C625069" w14:textId="77777777" w:rsidR="0041577B" w:rsidRPr="00562F67" w:rsidRDefault="0041577B" w:rsidP="00360A72">
      <w:pPr>
        <w:spacing w:before="120" w:after="0"/>
        <w:ind w:left="993" w:hanging="993"/>
        <w:jc w:val="both"/>
        <w:rPr>
          <w:sz w:val="24"/>
          <w:szCs w:val="24"/>
        </w:rPr>
      </w:pPr>
      <w:r w:rsidRPr="00562F67">
        <w:rPr>
          <w:b/>
          <w:sz w:val="24"/>
          <w:szCs w:val="24"/>
        </w:rPr>
        <w:t>A</w:t>
      </w:r>
      <w:r w:rsidR="00BC1A57" w:rsidRPr="00562F67">
        <w:rPr>
          <w:b/>
          <w:sz w:val="24"/>
          <w:szCs w:val="24"/>
        </w:rPr>
        <w:t>RTICLE</w:t>
      </w:r>
      <w:r w:rsidRPr="00562F67">
        <w:rPr>
          <w:b/>
          <w:sz w:val="24"/>
          <w:szCs w:val="24"/>
        </w:rPr>
        <w:t xml:space="preserve"> </w:t>
      </w:r>
      <w:r w:rsidR="005B6862" w:rsidRPr="00562F67">
        <w:rPr>
          <w:b/>
          <w:sz w:val="24"/>
          <w:szCs w:val="24"/>
        </w:rPr>
        <w:t>3</w:t>
      </w:r>
      <w:r w:rsidRPr="00562F67">
        <w:rPr>
          <w:sz w:val="24"/>
          <w:szCs w:val="24"/>
        </w:rPr>
        <w:t xml:space="preserve"> :</w:t>
      </w:r>
      <w:r w:rsidR="005B6862" w:rsidRPr="00562F67">
        <w:rPr>
          <w:sz w:val="24"/>
          <w:szCs w:val="24"/>
        </w:rPr>
        <w:tab/>
      </w:r>
      <w:r w:rsidRPr="00562F67">
        <w:rPr>
          <w:sz w:val="24"/>
          <w:szCs w:val="24"/>
        </w:rPr>
        <w:t>Le présen</w:t>
      </w:r>
      <w:r w:rsidR="005B6862" w:rsidRPr="00562F67">
        <w:rPr>
          <w:sz w:val="24"/>
          <w:szCs w:val="24"/>
        </w:rPr>
        <w:t>t arrêté sera notifié à l’intéressé</w:t>
      </w:r>
      <w:r w:rsidR="005B6862" w:rsidRPr="00562F67">
        <w:rPr>
          <w:i/>
          <w:color w:val="0070C0"/>
          <w:sz w:val="24"/>
          <w:szCs w:val="24"/>
        </w:rPr>
        <w:t>(e)</w:t>
      </w:r>
      <w:r w:rsidR="005B6862" w:rsidRPr="00562F67">
        <w:rPr>
          <w:sz w:val="24"/>
          <w:szCs w:val="24"/>
        </w:rPr>
        <w:t>.</w:t>
      </w:r>
    </w:p>
    <w:p w14:paraId="42B3BBDD" w14:textId="77777777" w:rsidR="0041577B" w:rsidRPr="00562F67" w:rsidRDefault="00BC1A57" w:rsidP="00BC1A57">
      <w:pPr>
        <w:spacing w:after="0"/>
        <w:ind w:left="993" w:firstLine="423"/>
        <w:jc w:val="both"/>
        <w:rPr>
          <w:sz w:val="24"/>
          <w:szCs w:val="24"/>
        </w:rPr>
      </w:pPr>
      <w:r w:rsidRPr="00562F67">
        <w:rPr>
          <w:sz w:val="24"/>
          <w:szCs w:val="24"/>
        </w:rPr>
        <w:t>Am</w:t>
      </w:r>
      <w:r w:rsidR="0041577B" w:rsidRPr="00562F67">
        <w:rPr>
          <w:sz w:val="24"/>
          <w:szCs w:val="24"/>
        </w:rPr>
        <w:t xml:space="preserve">pliation adressée : </w:t>
      </w:r>
    </w:p>
    <w:p w14:paraId="043AE076" w14:textId="77777777" w:rsidR="005B6862" w:rsidRPr="00562F67" w:rsidRDefault="0041577B" w:rsidP="00360A72">
      <w:pPr>
        <w:spacing w:after="0"/>
        <w:ind w:left="993" w:firstLine="423"/>
        <w:jc w:val="both"/>
        <w:rPr>
          <w:sz w:val="24"/>
          <w:szCs w:val="24"/>
        </w:rPr>
      </w:pPr>
      <w:r w:rsidRPr="00562F67">
        <w:rPr>
          <w:sz w:val="24"/>
          <w:szCs w:val="24"/>
        </w:rPr>
        <w:t>- au Président du Centre de Gestion</w:t>
      </w:r>
      <w:r w:rsidR="005B6862" w:rsidRPr="00562F67">
        <w:rPr>
          <w:sz w:val="24"/>
          <w:szCs w:val="24"/>
        </w:rPr>
        <w:t>,</w:t>
      </w:r>
    </w:p>
    <w:p w14:paraId="61C1B3CE" w14:textId="77777777" w:rsidR="0041577B" w:rsidRPr="00562F67" w:rsidRDefault="0041577B" w:rsidP="00360A72">
      <w:pPr>
        <w:spacing w:after="0"/>
        <w:ind w:left="993" w:firstLine="423"/>
        <w:jc w:val="both"/>
        <w:rPr>
          <w:sz w:val="24"/>
          <w:szCs w:val="24"/>
        </w:rPr>
      </w:pPr>
      <w:r w:rsidRPr="00562F67">
        <w:rPr>
          <w:sz w:val="24"/>
          <w:szCs w:val="24"/>
        </w:rPr>
        <w:t>- à l’age</w:t>
      </w:r>
      <w:r w:rsidR="005B6862" w:rsidRPr="00562F67">
        <w:rPr>
          <w:sz w:val="24"/>
          <w:szCs w:val="24"/>
        </w:rPr>
        <w:t>nt comptable de la collectivité.</w:t>
      </w:r>
    </w:p>
    <w:p w14:paraId="5F1BD4BA" w14:textId="77777777" w:rsidR="005B6862" w:rsidRPr="00562F67" w:rsidRDefault="005B6862" w:rsidP="00BC1A57">
      <w:pPr>
        <w:spacing w:before="120" w:after="0"/>
        <w:ind w:left="1410" w:hanging="1410"/>
        <w:jc w:val="both"/>
        <w:rPr>
          <w:rFonts w:asciiTheme="minorHAnsi" w:hAnsiTheme="minorHAnsi"/>
          <w:sz w:val="24"/>
          <w:szCs w:val="24"/>
        </w:rPr>
      </w:pPr>
      <w:r w:rsidRPr="00562F67">
        <w:rPr>
          <w:rFonts w:asciiTheme="minorHAnsi" w:hAnsiTheme="minorHAnsi"/>
          <w:b/>
          <w:sz w:val="24"/>
          <w:szCs w:val="24"/>
        </w:rPr>
        <w:t>A</w:t>
      </w:r>
      <w:r w:rsidR="00BC1A57" w:rsidRPr="00562F67">
        <w:rPr>
          <w:rFonts w:asciiTheme="minorHAnsi" w:hAnsiTheme="minorHAnsi"/>
          <w:b/>
          <w:sz w:val="24"/>
          <w:szCs w:val="24"/>
        </w:rPr>
        <w:t>RTICLE</w:t>
      </w:r>
      <w:r w:rsidRPr="00562F67">
        <w:rPr>
          <w:rFonts w:asciiTheme="minorHAnsi" w:hAnsiTheme="minorHAnsi"/>
          <w:b/>
          <w:sz w:val="24"/>
          <w:szCs w:val="24"/>
        </w:rPr>
        <w:t xml:space="preserve"> </w:t>
      </w:r>
      <w:r w:rsidRPr="00562F67">
        <w:rPr>
          <w:b/>
          <w:sz w:val="24"/>
          <w:szCs w:val="24"/>
        </w:rPr>
        <w:t>4</w:t>
      </w:r>
      <w:r w:rsidRPr="00562F67">
        <w:rPr>
          <w:rFonts w:asciiTheme="minorHAnsi" w:hAnsiTheme="minorHAnsi"/>
          <w:sz w:val="24"/>
          <w:szCs w:val="24"/>
        </w:rPr>
        <w:t xml:space="preserve"> :</w:t>
      </w:r>
      <w:r w:rsidRPr="00562F67">
        <w:rPr>
          <w:rFonts w:asciiTheme="minorHAnsi" w:hAnsiTheme="minorHAnsi"/>
          <w:sz w:val="24"/>
          <w:szCs w:val="24"/>
        </w:rPr>
        <w:tab/>
      </w:r>
      <w:r w:rsidRPr="00562F67">
        <w:rPr>
          <w:rFonts w:asciiTheme="minorHAnsi" w:hAnsiTheme="minorHAnsi"/>
          <w:color w:val="0070C0"/>
          <w:sz w:val="24"/>
          <w:szCs w:val="24"/>
        </w:rPr>
        <w:t>Le Maire (Le Président)</w:t>
      </w:r>
      <w:r w:rsidRPr="00562F67">
        <w:rPr>
          <w:rFonts w:asciiTheme="minorHAnsi" w:hAnsiTheme="minorHAnsi"/>
          <w:sz w:val="24"/>
          <w:szCs w:val="24"/>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49BCDD2E" w14:textId="77777777" w:rsidR="005B6862" w:rsidRPr="00562F67" w:rsidRDefault="005B6862" w:rsidP="00360A72">
      <w:pPr>
        <w:spacing w:before="120" w:after="0"/>
        <w:ind w:left="993" w:hanging="993"/>
        <w:jc w:val="both"/>
        <w:rPr>
          <w:rFonts w:asciiTheme="minorHAnsi" w:hAnsiTheme="minorHAnsi"/>
          <w:sz w:val="24"/>
          <w:szCs w:val="24"/>
        </w:rPr>
      </w:pPr>
    </w:p>
    <w:p w14:paraId="6D7DFFFB" w14:textId="77777777" w:rsidR="00C649DC" w:rsidRPr="00562F67" w:rsidRDefault="00C649DC" w:rsidP="00C649DC">
      <w:pPr>
        <w:tabs>
          <w:tab w:val="left" w:pos="1560"/>
        </w:tabs>
        <w:jc w:val="both"/>
        <w:rPr>
          <w:rFonts w:asciiTheme="minorHAnsi" w:hAnsiTheme="minorHAnsi" w:cs="Times"/>
          <w:sz w:val="24"/>
          <w:szCs w:val="24"/>
        </w:rPr>
      </w:pPr>
    </w:p>
    <w:p w14:paraId="15D22AF6" w14:textId="77777777" w:rsidR="00C649DC" w:rsidRPr="00562F67" w:rsidRDefault="00C649DC" w:rsidP="00C649DC">
      <w:pPr>
        <w:ind w:left="5812"/>
        <w:rPr>
          <w:rFonts w:asciiTheme="minorHAnsi" w:hAnsiTheme="minorHAnsi" w:cs="Times"/>
          <w:b/>
          <w:bCs/>
          <w:sz w:val="24"/>
          <w:szCs w:val="24"/>
        </w:rPr>
      </w:pPr>
      <w:r w:rsidRPr="00562F67">
        <w:rPr>
          <w:rFonts w:asciiTheme="minorHAnsi" w:hAnsiTheme="minorHAnsi" w:cs="Times"/>
          <w:b/>
          <w:bCs/>
          <w:sz w:val="24"/>
          <w:szCs w:val="24"/>
        </w:rPr>
        <w:t>Fait à…………………………….</w:t>
      </w:r>
    </w:p>
    <w:p w14:paraId="3AC6CCB3" w14:textId="77777777" w:rsidR="00C649DC" w:rsidRPr="00562F67" w:rsidRDefault="00C649DC" w:rsidP="00C649DC">
      <w:pPr>
        <w:ind w:left="5812"/>
        <w:rPr>
          <w:rFonts w:asciiTheme="minorHAnsi" w:hAnsiTheme="minorHAnsi" w:cs="Times"/>
          <w:b/>
          <w:bCs/>
          <w:sz w:val="24"/>
          <w:szCs w:val="24"/>
        </w:rPr>
      </w:pPr>
      <w:r w:rsidRPr="00562F67">
        <w:rPr>
          <w:rFonts w:asciiTheme="minorHAnsi" w:hAnsiTheme="minorHAnsi" w:cs="Times"/>
          <w:b/>
          <w:bCs/>
          <w:sz w:val="24"/>
          <w:szCs w:val="24"/>
        </w:rPr>
        <w:t>Le………………………………..</w:t>
      </w:r>
    </w:p>
    <w:p w14:paraId="77A7C4BE" w14:textId="77777777" w:rsidR="00C649DC" w:rsidRPr="00562F67" w:rsidRDefault="00C649DC" w:rsidP="00C649DC">
      <w:pPr>
        <w:ind w:left="5812"/>
        <w:rPr>
          <w:rFonts w:asciiTheme="minorHAnsi" w:hAnsiTheme="minorHAnsi" w:cs="Times"/>
          <w:b/>
          <w:bCs/>
          <w:sz w:val="24"/>
          <w:szCs w:val="24"/>
        </w:rPr>
      </w:pPr>
    </w:p>
    <w:p w14:paraId="7A33A56E" w14:textId="77777777" w:rsidR="00C649DC" w:rsidRPr="00562F67" w:rsidRDefault="00C649DC" w:rsidP="00C649DC">
      <w:pPr>
        <w:tabs>
          <w:tab w:val="left" w:pos="1560"/>
        </w:tabs>
        <w:rPr>
          <w:rFonts w:asciiTheme="minorHAnsi" w:hAnsiTheme="minorHAnsi" w:cs="Times"/>
          <w:b/>
          <w:bCs/>
          <w:i/>
          <w:sz w:val="24"/>
          <w:szCs w:val="24"/>
        </w:rPr>
      </w:pPr>
    </w:p>
    <w:p w14:paraId="2A5E6945" w14:textId="77777777" w:rsidR="00C649DC" w:rsidRPr="00562F67" w:rsidRDefault="00C649DC" w:rsidP="00C649DC">
      <w:pPr>
        <w:tabs>
          <w:tab w:val="left" w:pos="1560"/>
        </w:tabs>
        <w:rPr>
          <w:rFonts w:asciiTheme="minorHAnsi" w:hAnsiTheme="minorHAnsi" w:cs="Times"/>
          <w:b/>
          <w:bCs/>
          <w:i/>
          <w:sz w:val="24"/>
          <w:szCs w:val="24"/>
        </w:rPr>
      </w:pPr>
      <w:r w:rsidRPr="00562F67">
        <w:rPr>
          <w:rFonts w:asciiTheme="minorHAnsi" w:hAnsiTheme="minorHAnsi" w:cs="Times"/>
          <w:b/>
          <w:bCs/>
          <w:i/>
          <w:sz w:val="24"/>
          <w:szCs w:val="24"/>
        </w:rPr>
        <w:t>Notifié le :………………………</w:t>
      </w:r>
    </w:p>
    <w:p w14:paraId="02F93CBC" w14:textId="77777777" w:rsidR="00C649DC" w:rsidRPr="00562F67" w:rsidRDefault="00C649DC" w:rsidP="00C649DC">
      <w:pPr>
        <w:tabs>
          <w:tab w:val="left" w:pos="1560"/>
        </w:tabs>
        <w:rPr>
          <w:rFonts w:asciiTheme="minorHAnsi" w:hAnsiTheme="minorHAnsi" w:cs="Times"/>
          <w:bCs/>
          <w:i/>
        </w:rPr>
      </w:pPr>
      <w:r w:rsidRPr="00562F67">
        <w:rPr>
          <w:rFonts w:asciiTheme="minorHAnsi" w:hAnsiTheme="minorHAnsi" w:cs="Times"/>
          <w:bCs/>
          <w:i/>
          <w:sz w:val="24"/>
          <w:szCs w:val="24"/>
        </w:rPr>
        <w:t>Signature de l'agent</w:t>
      </w:r>
    </w:p>
    <w:p w14:paraId="2E9BA268" w14:textId="77777777" w:rsidR="00C649DC" w:rsidRPr="00562F67" w:rsidRDefault="00C649DC" w:rsidP="00C649DC">
      <w:pPr>
        <w:tabs>
          <w:tab w:val="left" w:pos="1560"/>
        </w:tabs>
        <w:jc w:val="both"/>
        <w:rPr>
          <w:rFonts w:asciiTheme="minorHAnsi" w:hAnsiTheme="minorHAnsi" w:cs="Times"/>
          <w:b/>
          <w:bCs/>
        </w:rPr>
      </w:pPr>
    </w:p>
    <w:p w14:paraId="23B24CC6" w14:textId="77777777" w:rsidR="00DE2D02" w:rsidRPr="00562F67" w:rsidRDefault="00DE2D02" w:rsidP="00DE2D02">
      <w:pPr>
        <w:tabs>
          <w:tab w:val="left" w:pos="1418"/>
          <w:tab w:val="left" w:pos="1560"/>
        </w:tabs>
        <w:spacing w:after="0"/>
        <w:ind w:left="1418" w:hanging="1418"/>
        <w:jc w:val="both"/>
        <w:rPr>
          <w:rFonts w:cs="Times"/>
          <w:b/>
          <w:bCs/>
          <w:i/>
          <w:color w:val="0070C0"/>
          <w:sz w:val="24"/>
          <w:szCs w:val="24"/>
        </w:rPr>
      </w:pPr>
      <w:r w:rsidRPr="00562F67">
        <w:rPr>
          <w:rFonts w:asciiTheme="minorHAnsi" w:hAnsiTheme="minorHAnsi"/>
          <w:b/>
          <w:sz w:val="24"/>
          <w:szCs w:val="24"/>
        </w:rPr>
        <w:br w:type="page"/>
      </w:r>
      <w:r w:rsidRPr="00562F67">
        <w:rPr>
          <w:rFonts w:cs="Times"/>
          <w:b/>
          <w:bCs/>
          <w:i/>
          <w:color w:val="0070C0"/>
          <w:sz w:val="24"/>
          <w:szCs w:val="24"/>
        </w:rPr>
        <w:lastRenderedPageBreak/>
        <w:t>POUR MEMOIRE</w:t>
      </w:r>
    </w:p>
    <w:p w14:paraId="0A37FC02" w14:textId="77777777" w:rsidR="00DE2D02" w:rsidRPr="00562F67" w:rsidRDefault="00DE2D02" w:rsidP="00DE2D02">
      <w:pPr>
        <w:spacing w:after="0"/>
        <w:jc w:val="both"/>
        <w:rPr>
          <w:rFonts w:cs="Times"/>
          <w:i/>
          <w:color w:val="0070C0"/>
          <w:sz w:val="24"/>
          <w:szCs w:val="24"/>
          <w:u w:val="single"/>
        </w:rPr>
      </w:pPr>
    </w:p>
    <w:p w14:paraId="20CB956C" w14:textId="77777777" w:rsidR="00DE2D02" w:rsidRPr="00562F67" w:rsidRDefault="00DE2D02" w:rsidP="00DE2D02">
      <w:pPr>
        <w:spacing w:after="0"/>
        <w:jc w:val="both"/>
        <w:rPr>
          <w:rFonts w:cs="Times"/>
          <w:i/>
          <w:color w:val="0070C0"/>
          <w:sz w:val="24"/>
          <w:szCs w:val="24"/>
          <w:u w:val="single"/>
        </w:rPr>
      </w:pPr>
      <w:r w:rsidRPr="00562F67">
        <w:rPr>
          <w:rFonts w:cs="Times"/>
          <w:i/>
          <w:color w:val="0070C0"/>
          <w:sz w:val="24"/>
          <w:szCs w:val="24"/>
          <w:u w:val="single"/>
        </w:rPr>
        <w:t>Délais de déclaration</w:t>
      </w:r>
    </w:p>
    <w:p w14:paraId="3D3008A8" w14:textId="77777777" w:rsidR="00DE2D02" w:rsidRPr="00562F67" w:rsidRDefault="00DE2D02" w:rsidP="00DE2D02">
      <w:pPr>
        <w:spacing w:before="120" w:after="0"/>
        <w:jc w:val="both"/>
        <w:rPr>
          <w:rFonts w:cs="Times"/>
          <w:i/>
          <w:color w:val="0070C0"/>
          <w:sz w:val="24"/>
          <w:szCs w:val="24"/>
        </w:rPr>
      </w:pPr>
      <w:r w:rsidRPr="00562F67">
        <w:rPr>
          <w:rFonts w:cs="Times"/>
          <w:i/>
          <w:color w:val="0070C0"/>
          <w:sz w:val="24"/>
          <w:szCs w:val="24"/>
        </w:rPr>
        <w:t>En cas d’arrêt de travail, l’agent doit transmettre le certificat médical dans un délai de 48h suivant son établissement, sous peine d’une réduction de sa rémunération.</w:t>
      </w:r>
    </w:p>
    <w:p w14:paraId="76C8E640" w14:textId="77777777" w:rsidR="00DE2D02" w:rsidRPr="00562F67" w:rsidRDefault="00DE2D02" w:rsidP="00DE2D02">
      <w:pPr>
        <w:spacing w:before="120" w:after="0"/>
        <w:jc w:val="both"/>
        <w:rPr>
          <w:rFonts w:cs="Times"/>
          <w:i/>
          <w:color w:val="0070C0"/>
          <w:sz w:val="24"/>
          <w:szCs w:val="24"/>
        </w:rPr>
      </w:pPr>
      <w:r w:rsidRPr="00562F67">
        <w:rPr>
          <w:rFonts w:cs="Times"/>
          <w:i/>
          <w:color w:val="0070C0"/>
          <w:sz w:val="24"/>
          <w:szCs w:val="24"/>
        </w:rPr>
        <w:t>Le formulaire de déclaration d’un accident de service ou d’une maladie professionnelle est transmis à l’agent par l’autorité territoriale dans un délai de 48h maximum suivant la demande de l’agent.</w:t>
      </w:r>
    </w:p>
    <w:p w14:paraId="1436218F" w14:textId="77777777" w:rsidR="00DE2D02" w:rsidRPr="00562F67" w:rsidRDefault="00DE2D02" w:rsidP="00DE2D02">
      <w:pPr>
        <w:spacing w:before="120" w:after="0"/>
        <w:jc w:val="both"/>
        <w:rPr>
          <w:rFonts w:cs="Times"/>
          <w:i/>
          <w:color w:val="0070C0"/>
          <w:sz w:val="24"/>
          <w:szCs w:val="24"/>
        </w:rPr>
      </w:pPr>
      <w:r w:rsidRPr="00562F67">
        <w:rPr>
          <w:rFonts w:cs="Times"/>
          <w:i/>
          <w:color w:val="0070C0"/>
          <w:sz w:val="24"/>
          <w:szCs w:val="24"/>
        </w:rPr>
        <w:t>La déclaration d’accident de service ou de trajet est transmise à l’autorité territoriale dans le délai de 15 jours à compter de l’accident ou à compter de la constatation médicale des lésions, si celle-ci est survenue dans un délai de 2 ans à compter de l’accident, sous peine d’être rejetée.</w:t>
      </w:r>
    </w:p>
    <w:p w14:paraId="7BB22B9C" w14:textId="77777777" w:rsidR="00DE2D02" w:rsidRPr="00562F67" w:rsidRDefault="00DE2D02" w:rsidP="00DE2D02">
      <w:pPr>
        <w:spacing w:after="0"/>
        <w:jc w:val="both"/>
        <w:rPr>
          <w:rFonts w:cs="Times"/>
          <w:i/>
          <w:color w:val="0070C0"/>
          <w:sz w:val="24"/>
          <w:szCs w:val="24"/>
        </w:rPr>
      </w:pPr>
      <w:r w:rsidRPr="00562F67">
        <w:rPr>
          <w:rFonts w:cs="Times"/>
          <w:i/>
          <w:color w:val="0070C0"/>
          <w:sz w:val="24"/>
          <w:szCs w:val="24"/>
        </w:rPr>
        <w:t>La déclaration de maladie professionnelle est transmise à l’autorité territoriale dans le délai de 2 ans à compter de la constatation médicale de la maladie, ou de la date à laquelle l’agent est informé du lien possible entre la maladie et l’activité professionnelle, ou de la date d’entrée en vigueur des modifications des tableaux de maladies professionnelles, sous peine d’être rejetée.</w:t>
      </w:r>
    </w:p>
    <w:p w14:paraId="7D3FF681" w14:textId="77777777" w:rsidR="00DE2D02" w:rsidRPr="00562F67" w:rsidRDefault="00DE2D02" w:rsidP="00DE2D02">
      <w:pPr>
        <w:spacing w:before="120" w:after="0"/>
        <w:jc w:val="both"/>
        <w:rPr>
          <w:rFonts w:cs="Times"/>
          <w:i/>
          <w:color w:val="0070C0"/>
          <w:sz w:val="24"/>
          <w:szCs w:val="24"/>
        </w:rPr>
      </w:pPr>
      <w:r w:rsidRPr="00562F67">
        <w:rPr>
          <w:rFonts w:cs="Times"/>
          <w:i/>
          <w:color w:val="0070C0"/>
          <w:sz w:val="24"/>
          <w:szCs w:val="24"/>
        </w:rPr>
        <w:t>Pour se prononcer sur l’imputabilité au service de l’accident, de la maladie, de l’arrêt de travail et de ses prolongations, l’autorité territoriale dispose d’un délai d’1 mois pour les accidents de service ou de trajet, et de 2 mois pour les maladies professionnelles, à compter de la date de déclaration. Ce délai peut être prolongé de 3 mois si une enquête administrative est diligentée, si une expertise est demandée et/ou si la commission de réforme est saisie.</w:t>
      </w:r>
    </w:p>
    <w:p w14:paraId="19E0B65D" w14:textId="77777777" w:rsidR="00DE2D02" w:rsidRPr="00562F67" w:rsidRDefault="00DE2D02" w:rsidP="00DE2D02">
      <w:pPr>
        <w:spacing w:after="0"/>
        <w:jc w:val="both"/>
        <w:rPr>
          <w:rFonts w:cs="Times"/>
          <w:i/>
          <w:color w:val="0070C0"/>
          <w:sz w:val="24"/>
          <w:szCs w:val="24"/>
          <w:u w:val="single"/>
        </w:rPr>
      </w:pPr>
    </w:p>
    <w:p w14:paraId="5CC0DF3B" w14:textId="77777777" w:rsidR="00DE2D02" w:rsidRPr="00562F67" w:rsidRDefault="00DE2D02" w:rsidP="00DE2D02">
      <w:pPr>
        <w:spacing w:after="0"/>
        <w:jc w:val="both"/>
        <w:rPr>
          <w:rFonts w:cs="Times"/>
          <w:i/>
          <w:color w:val="0070C0"/>
          <w:sz w:val="24"/>
          <w:szCs w:val="24"/>
          <w:u w:val="single"/>
        </w:rPr>
      </w:pPr>
      <w:r w:rsidRPr="00562F67">
        <w:rPr>
          <w:rFonts w:cs="Times"/>
          <w:i/>
          <w:color w:val="0070C0"/>
          <w:sz w:val="24"/>
          <w:szCs w:val="24"/>
          <w:u w:val="single"/>
        </w:rPr>
        <w:t>Procédure d’octroi</w:t>
      </w:r>
    </w:p>
    <w:p w14:paraId="6E40C547" w14:textId="77777777" w:rsidR="00DE2D02" w:rsidRPr="00562F67" w:rsidRDefault="00DE2D02" w:rsidP="00DE2D02">
      <w:pPr>
        <w:spacing w:after="0"/>
        <w:jc w:val="both"/>
        <w:rPr>
          <w:rFonts w:cs="Times"/>
          <w:i/>
          <w:color w:val="0070C0"/>
          <w:sz w:val="24"/>
          <w:szCs w:val="24"/>
        </w:rPr>
      </w:pPr>
    </w:p>
    <w:p w14:paraId="45DD35BF" w14:textId="77777777" w:rsidR="00DE2D02" w:rsidRPr="00562F67" w:rsidRDefault="00DE2D02" w:rsidP="00DE2D02">
      <w:pPr>
        <w:spacing w:after="0"/>
        <w:jc w:val="both"/>
        <w:rPr>
          <w:rFonts w:cs="Times"/>
          <w:i/>
          <w:color w:val="0070C0"/>
          <w:sz w:val="24"/>
          <w:szCs w:val="24"/>
        </w:rPr>
      </w:pPr>
      <w:r w:rsidRPr="00562F67">
        <w:rPr>
          <w:rFonts w:cs="Times"/>
          <w:i/>
          <w:color w:val="0070C0"/>
          <w:sz w:val="24"/>
          <w:szCs w:val="24"/>
        </w:rPr>
        <w:t>L’autorité territoriale peut procéder :</w:t>
      </w:r>
    </w:p>
    <w:p w14:paraId="5263AB17" w14:textId="77777777" w:rsidR="00DE2D02" w:rsidRPr="00562F67" w:rsidRDefault="00DE2D02" w:rsidP="00DE2D02">
      <w:pPr>
        <w:widowControl w:val="0"/>
        <w:numPr>
          <w:ilvl w:val="0"/>
          <w:numId w:val="2"/>
        </w:numPr>
        <w:autoSpaceDE w:val="0"/>
        <w:autoSpaceDN w:val="0"/>
        <w:adjustRightInd w:val="0"/>
        <w:spacing w:after="0" w:line="240" w:lineRule="auto"/>
        <w:jc w:val="both"/>
        <w:rPr>
          <w:rFonts w:cs="Times"/>
          <w:i/>
          <w:color w:val="0070C0"/>
          <w:sz w:val="24"/>
          <w:szCs w:val="24"/>
        </w:rPr>
      </w:pPr>
      <w:r w:rsidRPr="00562F67">
        <w:rPr>
          <w:rFonts w:cs="Times"/>
          <w:i/>
          <w:color w:val="0070C0"/>
          <w:sz w:val="24"/>
          <w:szCs w:val="24"/>
        </w:rPr>
        <w:t xml:space="preserve">à une expertise médicale par un médecin agréé si </w:t>
      </w:r>
    </w:p>
    <w:p w14:paraId="54A76EDD" w14:textId="77777777" w:rsidR="00DE2D02" w:rsidRPr="00562F67" w:rsidRDefault="00DE2D02" w:rsidP="00DE2D02">
      <w:pPr>
        <w:widowControl w:val="0"/>
        <w:numPr>
          <w:ilvl w:val="1"/>
          <w:numId w:val="1"/>
        </w:numPr>
        <w:autoSpaceDE w:val="0"/>
        <w:autoSpaceDN w:val="0"/>
        <w:adjustRightInd w:val="0"/>
        <w:spacing w:after="0" w:line="240" w:lineRule="auto"/>
        <w:jc w:val="both"/>
        <w:rPr>
          <w:rFonts w:cs="Times"/>
          <w:i/>
          <w:color w:val="0070C0"/>
          <w:sz w:val="24"/>
          <w:szCs w:val="24"/>
        </w:rPr>
      </w:pPr>
      <w:r w:rsidRPr="00562F67">
        <w:rPr>
          <w:rFonts w:cs="Times"/>
          <w:i/>
          <w:color w:val="0070C0"/>
          <w:sz w:val="24"/>
          <w:szCs w:val="24"/>
        </w:rPr>
        <w:t>les circonstances de l’accident paraissent de nature à détacher l’accident du service,</w:t>
      </w:r>
    </w:p>
    <w:p w14:paraId="36550880" w14:textId="77777777" w:rsidR="00DE2D02" w:rsidRPr="00562F67" w:rsidRDefault="00DE2D02" w:rsidP="00DE2D02">
      <w:pPr>
        <w:widowControl w:val="0"/>
        <w:numPr>
          <w:ilvl w:val="1"/>
          <w:numId w:val="1"/>
        </w:numPr>
        <w:autoSpaceDE w:val="0"/>
        <w:autoSpaceDN w:val="0"/>
        <w:adjustRightInd w:val="0"/>
        <w:spacing w:after="0" w:line="240" w:lineRule="auto"/>
        <w:jc w:val="both"/>
        <w:rPr>
          <w:rFonts w:cs="Times"/>
          <w:i/>
          <w:color w:val="0070C0"/>
          <w:sz w:val="24"/>
          <w:szCs w:val="24"/>
        </w:rPr>
      </w:pPr>
      <w:r w:rsidRPr="00562F67">
        <w:rPr>
          <w:rFonts w:cs="Times"/>
          <w:i/>
          <w:color w:val="0070C0"/>
          <w:sz w:val="24"/>
          <w:szCs w:val="24"/>
        </w:rPr>
        <w:t>il s’agit d’une maladie professionnelle ;</w:t>
      </w:r>
    </w:p>
    <w:p w14:paraId="7733E5C5" w14:textId="77777777" w:rsidR="00DE2D02" w:rsidRPr="00562F67" w:rsidRDefault="00DE2D02" w:rsidP="00DE2D02">
      <w:pPr>
        <w:widowControl w:val="0"/>
        <w:numPr>
          <w:ilvl w:val="0"/>
          <w:numId w:val="2"/>
        </w:numPr>
        <w:autoSpaceDE w:val="0"/>
        <w:autoSpaceDN w:val="0"/>
        <w:adjustRightInd w:val="0"/>
        <w:spacing w:after="0" w:line="240" w:lineRule="auto"/>
        <w:jc w:val="both"/>
        <w:rPr>
          <w:rFonts w:cs="Times"/>
          <w:i/>
          <w:color w:val="0070C0"/>
          <w:sz w:val="24"/>
          <w:szCs w:val="24"/>
        </w:rPr>
      </w:pPr>
      <w:r w:rsidRPr="00562F67">
        <w:rPr>
          <w:rFonts w:cs="Times"/>
          <w:i/>
          <w:color w:val="0070C0"/>
          <w:sz w:val="24"/>
          <w:szCs w:val="24"/>
        </w:rPr>
        <w:t>à une enquête administrative visant à établir la matérialité des faits et des circonstances.</w:t>
      </w:r>
    </w:p>
    <w:p w14:paraId="1D02BD84" w14:textId="77777777" w:rsidR="00DE2D02" w:rsidRPr="00562F67" w:rsidRDefault="00DE2D02" w:rsidP="00DE2D02">
      <w:pPr>
        <w:spacing w:after="0"/>
        <w:jc w:val="both"/>
        <w:rPr>
          <w:rFonts w:cs="Times"/>
          <w:i/>
          <w:color w:val="0070C0"/>
          <w:sz w:val="24"/>
          <w:szCs w:val="24"/>
        </w:rPr>
      </w:pPr>
    </w:p>
    <w:p w14:paraId="0D2D29AD" w14:textId="77777777" w:rsidR="00DE2D02" w:rsidRPr="00562F67" w:rsidRDefault="00DE2D02" w:rsidP="00DE2D02">
      <w:pPr>
        <w:spacing w:after="0"/>
        <w:jc w:val="both"/>
        <w:rPr>
          <w:rFonts w:cs="Times"/>
          <w:i/>
          <w:color w:val="0070C0"/>
          <w:sz w:val="24"/>
          <w:szCs w:val="24"/>
        </w:rPr>
      </w:pPr>
      <w:r w:rsidRPr="00562F67">
        <w:rPr>
          <w:rFonts w:cs="Times"/>
          <w:i/>
          <w:color w:val="0070C0"/>
          <w:sz w:val="24"/>
          <w:szCs w:val="24"/>
        </w:rPr>
        <w:t>La commission de réforme est saisie :</w:t>
      </w:r>
    </w:p>
    <w:p w14:paraId="18A49895" w14:textId="77777777" w:rsidR="00DE2D02" w:rsidRPr="00562F67" w:rsidRDefault="00DE2D02" w:rsidP="00DE2D02">
      <w:pPr>
        <w:widowControl w:val="0"/>
        <w:numPr>
          <w:ilvl w:val="0"/>
          <w:numId w:val="2"/>
        </w:numPr>
        <w:autoSpaceDE w:val="0"/>
        <w:autoSpaceDN w:val="0"/>
        <w:adjustRightInd w:val="0"/>
        <w:spacing w:after="0" w:line="240" w:lineRule="auto"/>
        <w:jc w:val="both"/>
        <w:rPr>
          <w:rFonts w:cs="Times"/>
          <w:i/>
          <w:color w:val="0070C0"/>
          <w:sz w:val="24"/>
          <w:szCs w:val="24"/>
        </w:rPr>
      </w:pPr>
      <w:r w:rsidRPr="00562F67">
        <w:rPr>
          <w:rFonts w:cs="Times"/>
          <w:i/>
          <w:color w:val="0070C0"/>
          <w:sz w:val="24"/>
          <w:szCs w:val="24"/>
        </w:rPr>
        <w:t>lorsqu’une faute personnelle ou tout autre circonstance particulière est potentiellement de nature à détacher l’accident du service ;</w:t>
      </w:r>
    </w:p>
    <w:p w14:paraId="7D7E5196" w14:textId="77777777" w:rsidR="00DE2D02" w:rsidRPr="00562F67" w:rsidRDefault="00DE2D02" w:rsidP="00DE2D02">
      <w:pPr>
        <w:widowControl w:val="0"/>
        <w:numPr>
          <w:ilvl w:val="0"/>
          <w:numId w:val="2"/>
        </w:numPr>
        <w:autoSpaceDE w:val="0"/>
        <w:autoSpaceDN w:val="0"/>
        <w:adjustRightInd w:val="0"/>
        <w:spacing w:after="0" w:line="240" w:lineRule="auto"/>
        <w:jc w:val="both"/>
        <w:rPr>
          <w:rFonts w:cs="Times"/>
          <w:i/>
          <w:color w:val="0070C0"/>
          <w:sz w:val="24"/>
          <w:szCs w:val="24"/>
        </w:rPr>
      </w:pPr>
      <w:r w:rsidRPr="00562F67">
        <w:rPr>
          <w:rFonts w:cs="Times"/>
          <w:i/>
          <w:color w:val="0070C0"/>
          <w:sz w:val="24"/>
          <w:szCs w:val="24"/>
        </w:rPr>
        <w:t>lorsqu’un fait personnel du fonctionnaire ou toute autre circonstance particulière étrangère notamment aux nécessités de la vie courante est potentiellement de nature à détacher l’accident de trajet du service ;</w:t>
      </w:r>
    </w:p>
    <w:p w14:paraId="720CCFF1" w14:textId="77777777" w:rsidR="00DE2D02" w:rsidRPr="00562F67" w:rsidRDefault="00DE2D02" w:rsidP="00DE2D02">
      <w:pPr>
        <w:widowControl w:val="0"/>
        <w:numPr>
          <w:ilvl w:val="0"/>
          <w:numId w:val="2"/>
        </w:numPr>
        <w:autoSpaceDE w:val="0"/>
        <w:autoSpaceDN w:val="0"/>
        <w:adjustRightInd w:val="0"/>
        <w:spacing w:after="0" w:line="240" w:lineRule="auto"/>
        <w:jc w:val="both"/>
        <w:rPr>
          <w:rFonts w:cs="Times"/>
          <w:i/>
          <w:color w:val="0070C0"/>
          <w:sz w:val="24"/>
          <w:szCs w:val="24"/>
        </w:rPr>
      </w:pPr>
      <w:r w:rsidRPr="00562F67">
        <w:rPr>
          <w:rFonts w:cs="Times"/>
          <w:i/>
          <w:color w:val="0070C0"/>
          <w:sz w:val="24"/>
          <w:szCs w:val="24"/>
        </w:rPr>
        <w:t>lorsque l’affection résulte d’une maladie contractée en service dans les cas suivants :</w:t>
      </w:r>
    </w:p>
    <w:p w14:paraId="7092327B" w14:textId="77777777" w:rsidR="00DE2D02" w:rsidRPr="00562F67" w:rsidRDefault="00DE2D02" w:rsidP="00DE2D02">
      <w:pPr>
        <w:widowControl w:val="0"/>
        <w:numPr>
          <w:ilvl w:val="1"/>
          <w:numId w:val="1"/>
        </w:numPr>
        <w:autoSpaceDE w:val="0"/>
        <w:autoSpaceDN w:val="0"/>
        <w:adjustRightInd w:val="0"/>
        <w:spacing w:after="0" w:line="240" w:lineRule="auto"/>
        <w:jc w:val="both"/>
        <w:rPr>
          <w:rFonts w:cs="Times"/>
          <w:i/>
          <w:color w:val="0070C0"/>
          <w:sz w:val="24"/>
          <w:szCs w:val="24"/>
        </w:rPr>
      </w:pPr>
      <w:r w:rsidRPr="00562F67">
        <w:rPr>
          <w:rFonts w:cs="Times"/>
          <w:i/>
          <w:color w:val="0070C0"/>
          <w:sz w:val="24"/>
          <w:szCs w:val="24"/>
        </w:rPr>
        <w:t>plusieurs conditions tenant au délai de prise en charge, à la durée d'exposition ou à la liste limitative des travaux prévues par les tableaux de maladies professionnelles ne sont pas remplies,</w:t>
      </w:r>
    </w:p>
    <w:p w14:paraId="33A7821C" w14:textId="77777777" w:rsidR="00DE2D02" w:rsidRPr="00562F67" w:rsidRDefault="00DE2D02" w:rsidP="00DE2D02">
      <w:pPr>
        <w:widowControl w:val="0"/>
        <w:numPr>
          <w:ilvl w:val="1"/>
          <w:numId w:val="1"/>
        </w:numPr>
        <w:autoSpaceDE w:val="0"/>
        <w:autoSpaceDN w:val="0"/>
        <w:adjustRightInd w:val="0"/>
        <w:spacing w:after="0" w:line="240" w:lineRule="auto"/>
        <w:jc w:val="both"/>
        <w:rPr>
          <w:rFonts w:cs="Times"/>
          <w:i/>
          <w:color w:val="0070C0"/>
          <w:sz w:val="24"/>
          <w:szCs w:val="24"/>
        </w:rPr>
      </w:pPr>
      <w:r w:rsidRPr="00562F67">
        <w:rPr>
          <w:rFonts w:cs="Times"/>
          <w:i/>
          <w:color w:val="0070C0"/>
          <w:sz w:val="24"/>
          <w:szCs w:val="24"/>
        </w:rPr>
        <w:t>il s’agit d’une maladie non désignée dans les tableaux de maladies professionnelles (pour que l’imputabilité soit reconnue, il faut établir que la maladie est essentiellement et directement causée par l'exercice des fonctions et qu'elle entraîne une incapacité permanente à un taux de 25%).</w:t>
      </w:r>
    </w:p>
    <w:p w14:paraId="3C373587" w14:textId="77777777" w:rsidR="005B6862" w:rsidRPr="00360A72" w:rsidRDefault="005B6862" w:rsidP="00DE2D02">
      <w:pPr>
        <w:spacing w:after="0"/>
        <w:ind w:left="993"/>
        <w:rPr>
          <w:rFonts w:asciiTheme="minorHAnsi" w:hAnsiTheme="minorHAnsi"/>
          <w:b/>
          <w:sz w:val="24"/>
          <w:szCs w:val="24"/>
        </w:rPr>
      </w:pPr>
    </w:p>
    <w:sectPr w:rsidR="005B6862" w:rsidRPr="00360A72" w:rsidSect="0080134D">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A7A5D" w14:textId="77777777" w:rsidR="00766087" w:rsidRDefault="00766087" w:rsidP="00E40677">
      <w:pPr>
        <w:spacing w:after="0" w:line="240" w:lineRule="auto"/>
      </w:pPr>
      <w:r>
        <w:separator/>
      </w:r>
    </w:p>
  </w:endnote>
  <w:endnote w:type="continuationSeparator" w:id="0">
    <w:p w14:paraId="541B3D91" w14:textId="77777777" w:rsidR="00766087" w:rsidRDefault="00766087" w:rsidP="00E4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938D" w14:textId="77777777" w:rsidR="00E40677" w:rsidRPr="00E40677" w:rsidRDefault="006533EF" w:rsidP="00E40677">
    <w:pPr>
      <w:pStyle w:val="Pieddepage"/>
      <w:tabs>
        <w:tab w:val="right" w:pos="9639"/>
      </w:tabs>
      <w:rPr>
        <w:i/>
        <w:iCs/>
        <w:sz w:val="16"/>
        <w:szCs w:val="16"/>
      </w:rPr>
    </w:pPr>
    <w:r>
      <w:rPr>
        <w:i/>
        <w:iCs/>
        <w:sz w:val="16"/>
        <w:szCs w:val="16"/>
      </w:rPr>
      <w:t>Reconnaissance imputabilité</w:t>
    </w:r>
    <w:r w:rsidR="00E40677">
      <w:rPr>
        <w:i/>
        <w:iCs/>
        <w:sz w:val="16"/>
        <w:szCs w:val="16"/>
      </w:rPr>
      <w:t xml:space="preserve"> – fonctionnaire CNRACL  – V.201</w:t>
    </w:r>
    <w:r w:rsidR="001519A0">
      <w:rPr>
        <w:i/>
        <w:iCs/>
        <w:sz w:val="16"/>
        <w:szCs w:val="16"/>
      </w:rPr>
      <w:t>9</w:t>
    </w:r>
    <w:r w:rsidR="00E40677">
      <w:rPr>
        <w:i/>
        <w:iCs/>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D4F37" w14:textId="77777777" w:rsidR="00766087" w:rsidRDefault="00766087" w:rsidP="00E40677">
      <w:pPr>
        <w:spacing w:after="0" w:line="240" w:lineRule="auto"/>
      </w:pPr>
      <w:r>
        <w:separator/>
      </w:r>
    </w:p>
  </w:footnote>
  <w:footnote w:type="continuationSeparator" w:id="0">
    <w:p w14:paraId="34D8050D" w14:textId="77777777" w:rsidR="00766087" w:rsidRDefault="00766087" w:rsidP="00E40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1FA0"/>
    <w:multiLevelType w:val="hybridMultilevel"/>
    <w:tmpl w:val="F23C8634"/>
    <w:lvl w:ilvl="0" w:tplc="1F7AD25E">
      <w:numFmt w:val="bullet"/>
      <w:lvlText w:val="-"/>
      <w:lvlJc w:val="left"/>
      <w:pPr>
        <w:ind w:left="720" w:hanging="360"/>
      </w:pPr>
      <w:rPr>
        <w:rFonts w:ascii="Calibri" w:eastAsia="Times New Roman" w:hAnsi="Calibri" w:hint="default"/>
        <w:i/>
        <w:color w:val="0070C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F00D91"/>
    <w:multiLevelType w:val="hybridMultilevel"/>
    <w:tmpl w:val="6DDE48AA"/>
    <w:lvl w:ilvl="0" w:tplc="7AEAFE5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7B"/>
    <w:rsid w:val="00116E1A"/>
    <w:rsid w:val="001519A0"/>
    <w:rsid w:val="001965AE"/>
    <w:rsid w:val="001B6505"/>
    <w:rsid w:val="001F724A"/>
    <w:rsid w:val="00222B00"/>
    <w:rsid w:val="00360A72"/>
    <w:rsid w:val="003A07DC"/>
    <w:rsid w:val="003D284D"/>
    <w:rsid w:val="003F23CD"/>
    <w:rsid w:val="0041577B"/>
    <w:rsid w:val="00497C60"/>
    <w:rsid w:val="004D0176"/>
    <w:rsid w:val="004F0F5A"/>
    <w:rsid w:val="00543729"/>
    <w:rsid w:val="00562F67"/>
    <w:rsid w:val="005B6862"/>
    <w:rsid w:val="005F527A"/>
    <w:rsid w:val="006533EF"/>
    <w:rsid w:val="00682CF8"/>
    <w:rsid w:val="00725933"/>
    <w:rsid w:val="00766087"/>
    <w:rsid w:val="007D733F"/>
    <w:rsid w:val="007E4725"/>
    <w:rsid w:val="0080134D"/>
    <w:rsid w:val="008C2589"/>
    <w:rsid w:val="009C4E63"/>
    <w:rsid w:val="009F35D0"/>
    <w:rsid w:val="00AF1743"/>
    <w:rsid w:val="00BC1A57"/>
    <w:rsid w:val="00C649DC"/>
    <w:rsid w:val="00D65C0A"/>
    <w:rsid w:val="00DE2D02"/>
    <w:rsid w:val="00E06109"/>
    <w:rsid w:val="00E27A31"/>
    <w:rsid w:val="00E40677"/>
    <w:rsid w:val="00E8633E"/>
    <w:rsid w:val="00EA5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87A3A"/>
  <w14:defaultImageDpi w14:val="0"/>
  <w15:docId w15:val="{C927A407-5D5F-4F20-8237-DD900D27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31"/>
    <w:pPr>
      <w:spacing w:after="200" w:line="276" w:lineRule="auto"/>
    </w:pPr>
    <w:rPr>
      <w:rFonts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0677"/>
    <w:pPr>
      <w:tabs>
        <w:tab w:val="center" w:pos="4536"/>
        <w:tab w:val="right" w:pos="9072"/>
      </w:tabs>
    </w:pPr>
  </w:style>
  <w:style w:type="character" w:customStyle="1" w:styleId="En-tteCar">
    <w:name w:val="En-tête Car"/>
    <w:basedOn w:val="Policepardfaut"/>
    <w:link w:val="En-tte"/>
    <w:uiPriority w:val="99"/>
    <w:locked/>
    <w:rsid w:val="00E40677"/>
    <w:rPr>
      <w:rFonts w:cs="Times New Roman"/>
      <w:sz w:val="22"/>
      <w:szCs w:val="22"/>
      <w:lang w:val="x-none" w:eastAsia="en-US"/>
    </w:rPr>
  </w:style>
  <w:style w:type="paragraph" w:styleId="Pieddepage">
    <w:name w:val="footer"/>
    <w:basedOn w:val="Normal"/>
    <w:link w:val="PieddepageCar"/>
    <w:uiPriority w:val="99"/>
    <w:unhideWhenUsed/>
    <w:rsid w:val="00E40677"/>
    <w:pPr>
      <w:tabs>
        <w:tab w:val="center" w:pos="4536"/>
        <w:tab w:val="right" w:pos="9072"/>
      </w:tabs>
    </w:pPr>
  </w:style>
  <w:style w:type="character" w:customStyle="1" w:styleId="PieddepageCar">
    <w:name w:val="Pied de page Car"/>
    <w:basedOn w:val="Policepardfaut"/>
    <w:link w:val="Pieddepage"/>
    <w:uiPriority w:val="99"/>
    <w:locked/>
    <w:rsid w:val="00E40677"/>
    <w:rPr>
      <w:rFonts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66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5936</Characters>
  <Application>Microsoft Office Word</Application>
  <DocSecurity>0</DocSecurity>
  <Lines>49</Lines>
  <Paragraphs>14</Paragraphs>
  <ScaleCrop>false</ScaleCrop>
  <Company>Hewlett-Packard Company</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prevention_nadege</dc:creator>
  <cp:keywords/>
  <dc:description/>
  <cp:lastModifiedBy>Elodie CONTENTIN</cp:lastModifiedBy>
  <cp:revision>2</cp:revision>
  <dcterms:created xsi:type="dcterms:W3CDTF">2019-12-04T15:43:00Z</dcterms:created>
  <dcterms:modified xsi:type="dcterms:W3CDTF">2019-12-04T15:43:00Z</dcterms:modified>
</cp:coreProperties>
</file>