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D79D2" w14:textId="77777777" w:rsidR="00483D8B" w:rsidRPr="00483D8B" w:rsidRDefault="00A4754B" w:rsidP="00483D8B">
      <w:pPr>
        <w:pStyle w:val="Default"/>
        <w:spacing w:after="120"/>
        <w:rPr>
          <w:color w:val="auto"/>
          <w:sz w:val="22"/>
          <w:szCs w:val="22"/>
        </w:rPr>
      </w:pPr>
      <w:r>
        <w:rPr>
          <w:noProof/>
          <w:lang w:eastAsia="fr-FR"/>
        </w:rPr>
        <w:t xml:space="preserve"> </w:t>
      </w:r>
      <w:r w:rsidR="004D6971">
        <w:rPr>
          <w:noProof/>
          <w:lang w:eastAsia="fr-FR"/>
        </w:rPr>
        <w:tab/>
      </w:r>
      <w:r w:rsidR="00291E7B">
        <w:rPr>
          <w:noProof/>
          <w:lang w:eastAsia="fr-FR"/>
        </w:rPr>
        <w:pict w14:anchorId="62D2F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45.75pt">
            <v:imagedata r:id="rId7" o:title="Logo Données Sociales 2021"/>
          </v:shape>
        </w:pict>
      </w:r>
      <w:r w:rsidR="004D6971">
        <w:rPr>
          <w:color w:val="auto"/>
          <w:sz w:val="22"/>
          <w:szCs w:val="22"/>
        </w:rPr>
        <w:tab/>
      </w:r>
      <w:r w:rsidR="004D6971">
        <w:rPr>
          <w:color w:val="auto"/>
          <w:sz w:val="22"/>
          <w:szCs w:val="22"/>
        </w:rPr>
        <w:tab/>
      </w:r>
      <w:r w:rsidR="004D6971">
        <w:rPr>
          <w:noProof/>
          <w:color w:val="auto"/>
          <w:sz w:val="22"/>
          <w:szCs w:val="22"/>
          <w:lang w:eastAsia="fr-FR"/>
        </w:rPr>
        <w:drawing>
          <wp:inline distT="0" distB="0" distL="0" distR="0" wp14:anchorId="51E94E9F" wp14:editId="7E79FEF4">
            <wp:extent cx="2362640" cy="479977"/>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ogo-cooper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4197" cy="490451"/>
                    </a:xfrm>
                    <a:prstGeom prst="rect">
                      <a:avLst/>
                    </a:prstGeom>
                  </pic:spPr>
                </pic:pic>
              </a:graphicData>
            </a:graphic>
          </wp:inline>
        </w:drawing>
      </w:r>
    </w:p>
    <w:p w14:paraId="64071825" w14:textId="77777777" w:rsidR="008E4D5F" w:rsidRPr="008E4D5F" w:rsidRDefault="00605061" w:rsidP="008E4D5F">
      <w:pPr>
        <w:pStyle w:val="Default"/>
        <w:shd w:val="clear" w:color="auto" w:fill="44546A" w:themeFill="text2"/>
        <w:spacing w:after="120"/>
        <w:jc w:val="center"/>
        <w:rPr>
          <w:color w:val="FFFFFF" w:themeColor="background1"/>
          <w:sz w:val="44"/>
          <w:szCs w:val="44"/>
        </w:rPr>
      </w:pPr>
      <w:r>
        <w:rPr>
          <w:color w:val="FFFFFF" w:themeColor="background1"/>
          <w:sz w:val="44"/>
          <w:szCs w:val="44"/>
        </w:rPr>
        <w:t>Rapport Social Unique 2021</w:t>
      </w:r>
    </w:p>
    <w:p w14:paraId="7F363FBE" w14:textId="77777777" w:rsidR="008E4D5F" w:rsidRPr="008E4D5F" w:rsidRDefault="008E4D5F" w:rsidP="008E4D5F">
      <w:pPr>
        <w:pStyle w:val="Default"/>
        <w:shd w:val="clear" w:color="auto" w:fill="44546A" w:themeFill="text2"/>
        <w:spacing w:after="120"/>
        <w:jc w:val="center"/>
        <w:rPr>
          <w:color w:val="FFFFFF" w:themeColor="background1"/>
          <w:sz w:val="32"/>
          <w:szCs w:val="32"/>
        </w:rPr>
      </w:pPr>
      <w:proofErr w:type="spellStart"/>
      <w:r w:rsidRPr="008E4D5F">
        <w:rPr>
          <w:color w:val="FFFFFF" w:themeColor="background1"/>
          <w:sz w:val="32"/>
          <w:szCs w:val="32"/>
        </w:rPr>
        <w:t>Rassct</w:t>
      </w:r>
      <w:proofErr w:type="spellEnd"/>
      <w:r w:rsidRPr="008E4D5F">
        <w:rPr>
          <w:color w:val="FFFFFF" w:themeColor="background1"/>
          <w:sz w:val="32"/>
          <w:szCs w:val="32"/>
        </w:rPr>
        <w:t xml:space="preserve"> / </w:t>
      </w:r>
      <w:proofErr w:type="spellStart"/>
      <w:r w:rsidRPr="008E4D5F">
        <w:rPr>
          <w:color w:val="FFFFFF" w:themeColor="background1"/>
          <w:sz w:val="32"/>
          <w:szCs w:val="32"/>
        </w:rPr>
        <w:t>Handitorial</w:t>
      </w:r>
      <w:proofErr w:type="spellEnd"/>
      <w:r w:rsidRPr="008E4D5F">
        <w:rPr>
          <w:color w:val="FFFFFF" w:themeColor="background1"/>
          <w:sz w:val="32"/>
          <w:szCs w:val="32"/>
        </w:rPr>
        <w:t xml:space="preserve"> / Gpeec</w:t>
      </w:r>
    </w:p>
    <w:p w14:paraId="5F386956" w14:textId="77777777" w:rsidR="00D9641E" w:rsidRPr="008E4D5F" w:rsidRDefault="00A4754B" w:rsidP="008E4D5F">
      <w:pPr>
        <w:shd w:val="clear" w:color="auto" w:fill="44546A" w:themeFill="text2"/>
        <w:spacing w:after="120"/>
        <w:jc w:val="center"/>
        <w:rPr>
          <w:color w:val="FFFFFF" w:themeColor="background1"/>
        </w:rPr>
      </w:pPr>
      <w:r>
        <w:rPr>
          <w:rFonts w:ascii="Arial Rounded MT Bold" w:hAnsi="Arial Rounded MT Bold" w:cs="Arial Rounded MT Bold"/>
          <w:color w:val="FFFFFF" w:themeColor="background1"/>
          <w:sz w:val="56"/>
          <w:szCs w:val="56"/>
        </w:rPr>
        <w:t>FICHE PRATIQUE</w:t>
      </w:r>
    </w:p>
    <w:p w14:paraId="122DF843" w14:textId="77777777" w:rsidR="008E4D5F" w:rsidRPr="008D5681" w:rsidRDefault="008E4D5F">
      <w:pPr>
        <w:rPr>
          <w:sz w:val="16"/>
          <w:szCs w:val="16"/>
        </w:rPr>
      </w:pPr>
    </w:p>
    <w:p w14:paraId="0899EB06" w14:textId="77777777" w:rsidR="008E4D5F" w:rsidRPr="008E4D5F" w:rsidRDefault="008E4D5F" w:rsidP="008E4D5F">
      <w:pPr>
        <w:pStyle w:val="Default"/>
        <w:spacing w:after="120"/>
        <w:jc w:val="both"/>
        <w:rPr>
          <w:rFonts w:asciiTheme="minorHAnsi" w:hAnsiTheme="minorHAnsi"/>
        </w:rPr>
      </w:pPr>
      <w:r w:rsidRPr="008E4D5F">
        <w:rPr>
          <w:rFonts w:asciiTheme="minorHAnsi" w:hAnsiTheme="minorHAnsi"/>
        </w:rPr>
        <w:t>Afin de vous accompagne</w:t>
      </w:r>
      <w:r w:rsidR="001715D7">
        <w:rPr>
          <w:rFonts w:asciiTheme="minorHAnsi" w:hAnsiTheme="minorHAnsi"/>
        </w:rPr>
        <w:t>r dans la réalis</w:t>
      </w:r>
      <w:r w:rsidR="00605061">
        <w:rPr>
          <w:rFonts w:asciiTheme="minorHAnsi" w:hAnsiTheme="minorHAnsi"/>
        </w:rPr>
        <w:t>ation de votre RSU 2021</w:t>
      </w:r>
      <w:r w:rsidR="00C4467F">
        <w:rPr>
          <w:rFonts w:asciiTheme="minorHAnsi" w:hAnsiTheme="minorHAnsi"/>
        </w:rPr>
        <w:t>, cette fiche pratique</w:t>
      </w:r>
      <w:r w:rsidR="00504018">
        <w:rPr>
          <w:rFonts w:asciiTheme="minorHAnsi" w:hAnsiTheme="minorHAnsi"/>
        </w:rPr>
        <w:t xml:space="preserve"> reprend les points essentiels </w:t>
      </w:r>
      <w:r w:rsidRPr="008E4D5F">
        <w:rPr>
          <w:rFonts w:asciiTheme="minorHAnsi" w:hAnsiTheme="minorHAnsi"/>
        </w:rPr>
        <w:t>pour vous faciliter la saisie en ligne.</w:t>
      </w:r>
    </w:p>
    <w:p w14:paraId="13DA0000" w14:textId="5C1D2E95" w:rsidR="008E4D5F" w:rsidRPr="008E4D5F" w:rsidRDefault="00605061" w:rsidP="008E4D5F">
      <w:pPr>
        <w:pStyle w:val="Default"/>
        <w:jc w:val="both"/>
        <w:rPr>
          <w:rFonts w:asciiTheme="minorHAnsi" w:hAnsiTheme="minorHAnsi"/>
        </w:rPr>
      </w:pPr>
      <w:r>
        <w:rPr>
          <w:rFonts w:asciiTheme="minorHAnsi" w:hAnsiTheme="minorHAnsi"/>
        </w:rPr>
        <w:t>Une page est dédiée au RSU 2021</w:t>
      </w:r>
      <w:r w:rsidR="008E4D5F" w:rsidRPr="008E4D5F">
        <w:rPr>
          <w:rFonts w:asciiTheme="minorHAnsi" w:hAnsiTheme="minorHAnsi"/>
        </w:rPr>
        <w:t xml:space="preserve"> sur le site internet du CDG </w:t>
      </w:r>
      <w:r w:rsidR="00BF79A6">
        <w:rPr>
          <w:rFonts w:asciiTheme="minorHAnsi" w:hAnsiTheme="minorHAnsi"/>
        </w:rPr>
        <w:t>50</w:t>
      </w:r>
      <w:r w:rsidR="008E4D5F" w:rsidRPr="008E4D5F">
        <w:rPr>
          <w:rFonts w:asciiTheme="minorHAnsi" w:hAnsiTheme="minorHAnsi"/>
        </w:rPr>
        <w:t xml:space="preserve"> (</w:t>
      </w:r>
      <w:hyperlink r:id="rId9" w:history="1">
        <w:r w:rsidR="003D0D76" w:rsidRPr="001A2DC6">
          <w:rPr>
            <w:rStyle w:val="Lienhypertexte"/>
            <w:rFonts w:asciiTheme="minorHAnsi" w:hAnsiTheme="minorHAnsi"/>
          </w:rPr>
          <w:t>www.cdg50.fr/</w:t>
        </w:r>
      </w:hyperlink>
      <w:r w:rsidR="00CD0568">
        <w:rPr>
          <w:rFonts w:asciiTheme="minorHAnsi" w:hAnsiTheme="minorHAnsi"/>
        </w:rPr>
        <w:t xml:space="preserve"> </w:t>
      </w:r>
      <w:r w:rsidR="003D0D76">
        <w:rPr>
          <w:rFonts w:asciiTheme="minorHAnsi" w:hAnsiTheme="minorHAnsi"/>
        </w:rPr>
        <w:t>Rapport Social Unique</w:t>
      </w:r>
      <w:r w:rsidR="008E4D5F" w:rsidRPr="008E4D5F">
        <w:rPr>
          <w:rFonts w:asciiTheme="minorHAnsi" w:hAnsiTheme="minorHAnsi"/>
        </w:rPr>
        <w:t>).</w:t>
      </w:r>
      <w:r w:rsidR="00CC2EAF">
        <w:rPr>
          <w:rFonts w:asciiTheme="minorHAnsi" w:hAnsiTheme="minorHAnsi"/>
        </w:rPr>
        <w:t xml:space="preserve"> </w:t>
      </w:r>
      <w:r w:rsidR="00C4467F">
        <w:rPr>
          <w:rFonts w:asciiTheme="minorHAnsi" w:hAnsiTheme="minorHAnsi"/>
        </w:rPr>
        <w:t>Cette fiche</w:t>
      </w:r>
      <w:r w:rsidR="004D6971">
        <w:rPr>
          <w:rFonts w:asciiTheme="minorHAnsi" w:hAnsiTheme="minorHAnsi"/>
        </w:rPr>
        <w:t xml:space="preserve"> vient e</w:t>
      </w:r>
      <w:r w:rsidR="008238DB">
        <w:rPr>
          <w:rFonts w:asciiTheme="minorHAnsi" w:hAnsiTheme="minorHAnsi"/>
        </w:rPr>
        <w:t>n complément d</w:t>
      </w:r>
      <w:r w:rsidR="008E4D5F" w:rsidRPr="008E4D5F">
        <w:rPr>
          <w:rFonts w:asciiTheme="minorHAnsi" w:hAnsiTheme="minorHAnsi"/>
        </w:rPr>
        <w:t>es documents mis à votre disposition:</w:t>
      </w:r>
    </w:p>
    <w:p w14:paraId="2D3ECA08" w14:textId="77777777" w:rsidR="008E4D5F" w:rsidRPr="008E4D5F" w:rsidRDefault="00727D69" w:rsidP="008E4D5F">
      <w:pPr>
        <w:pStyle w:val="Default"/>
        <w:jc w:val="both"/>
        <w:rPr>
          <w:rFonts w:asciiTheme="minorHAnsi" w:hAnsiTheme="minorHAnsi"/>
        </w:rPr>
      </w:pPr>
      <w:r>
        <w:rPr>
          <w:rFonts w:asciiTheme="minorHAnsi" w:hAnsiTheme="minorHAnsi" w:cs="Wingdings 2"/>
        </w:rPr>
        <w:tab/>
      </w:r>
      <w:r w:rsidR="008E4D5F">
        <w:rPr>
          <w:rFonts w:asciiTheme="minorHAnsi" w:hAnsiTheme="minorHAnsi" w:cs="Wingdings 2"/>
        </w:rPr>
        <w:sym w:font="Wingdings 2" w:char="F097"/>
      </w:r>
      <w:r w:rsidR="008E4D5F">
        <w:rPr>
          <w:rFonts w:asciiTheme="minorHAnsi" w:hAnsiTheme="minorHAnsi" w:cs="Wingdings 2"/>
        </w:rPr>
        <w:t xml:space="preserve"> </w:t>
      </w:r>
      <w:proofErr w:type="gramStart"/>
      <w:r w:rsidR="00CC2EAF">
        <w:rPr>
          <w:rFonts w:asciiTheme="minorHAnsi" w:hAnsiTheme="minorHAnsi"/>
        </w:rPr>
        <w:t>un</w:t>
      </w:r>
      <w:proofErr w:type="gramEnd"/>
      <w:r w:rsidR="00CC2EAF">
        <w:rPr>
          <w:rFonts w:asciiTheme="minorHAnsi" w:hAnsiTheme="minorHAnsi"/>
        </w:rPr>
        <w:t xml:space="preserve"> guide de saisie</w:t>
      </w:r>
    </w:p>
    <w:p w14:paraId="5CD95A10" w14:textId="77777777" w:rsidR="00605061" w:rsidRPr="00CD5BD4" w:rsidRDefault="00605061" w:rsidP="00CD5BD4">
      <w:pPr>
        <w:pStyle w:val="Default"/>
        <w:jc w:val="both"/>
        <w:rPr>
          <w:noProof/>
          <w:lang w:eastAsia="fr-FR"/>
        </w:rPr>
      </w:pPr>
      <w:r>
        <w:rPr>
          <w:noProof/>
          <w:lang w:eastAsia="fr-FR"/>
        </w:rPr>
        <mc:AlternateContent>
          <mc:Choice Requires="wps">
            <w:drawing>
              <wp:anchor distT="0" distB="0" distL="114300" distR="114300" simplePos="0" relativeHeight="251694080" behindDoc="0" locked="0" layoutInCell="1" allowOverlap="1" wp14:anchorId="2936C4A3" wp14:editId="533824FE">
                <wp:simplePos x="0" y="0"/>
                <wp:positionH relativeFrom="margin">
                  <wp:posOffset>4452620</wp:posOffset>
                </wp:positionH>
                <wp:positionV relativeFrom="paragraph">
                  <wp:posOffset>73025</wp:posOffset>
                </wp:positionV>
                <wp:extent cx="1666875" cy="1047750"/>
                <wp:effectExtent l="57150" t="57150" r="123825" b="114300"/>
                <wp:wrapSquare wrapText="bothSides"/>
                <wp:docPr id="43" name="Rectangle à coins arrondis 43"/>
                <wp:cNvGraphicFramePr/>
                <a:graphic xmlns:a="http://schemas.openxmlformats.org/drawingml/2006/main">
                  <a:graphicData uri="http://schemas.microsoft.com/office/word/2010/wordprocessingShape">
                    <wps:wsp>
                      <wps:cNvSpPr/>
                      <wps:spPr>
                        <a:xfrm>
                          <a:off x="0" y="0"/>
                          <a:ext cx="1666875" cy="1047750"/>
                        </a:xfrm>
                        <a:prstGeom prst="roundRect">
                          <a:avLst/>
                        </a:prstGeom>
                        <a:solidFill>
                          <a:schemeClr val="accent6">
                            <a:lumMod val="20000"/>
                            <a:lumOff val="8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14:paraId="4FB8006A" w14:textId="7818C480" w:rsidR="006011AB" w:rsidRPr="00B83C81" w:rsidRDefault="00CD5BD4" w:rsidP="006011AB">
                            <w:pPr>
                              <w:jc w:val="center"/>
                              <w:rPr>
                                <w:color w:val="000000" w:themeColor="text1"/>
                                <w:sz w:val="18"/>
                                <w:szCs w:val="18"/>
                              </w:rPr>
                            </w:pPr>
                            <w:r w:rsidRPr="00B83C81">
                              <w:rPr>
                                <w:color w:val="000000" w:themeColor="text1"/>
                                <w:sz w:val="18"/>
                                <w:szCs w:val="18"/>
                                <w:u w:val="single"/>
                              </w:rPr>
                              <w:t>Contact</w:t>
                            </w:r>
                            <w:r w:rsidR="007D6766">
                              <w:rPr>
                                <w:color w:val="000000" w:themeColor="text1"/>
                                <w:sz w:val="18"/>
                                <w:szCs w:val="18"/>
                                <w:u w:val="single"/>
                              </w:rPr>
                              <w:t>s</w:t>
                            </w:r>
                            <w:r w:rsidR="006011AB" w:rsidRPr="00B83C81">
                              <w:rPr>
                                <w:color w:val="000000" w:themeColor="text1"/>
                                <w:sz w:val="18"/>
                                <w:szCs w:val="18"/>
                              </w:rPr>
                              <w:t> :</w:t>
                            </w:r>
                          </w:p>
                          <w:p w14:paraId="60F4D020" w14:textId="12FD673A" w:rsidR="006011AB" w:rsidRDefault="007D6766" w:rsidP="006011AB">
                            <w:pPr>
                              <w:jc w:val="center"/>
                              <w:rPr>
                                <w:b/>
                                <w:color w:val="000000" w:themeColor="text1"/>
                                <w:sz w:val="18"/>
                                <w:szCs w:val="18"/>
                              </w:rPr>
                            </w:pPr>
                            <w:r>
                              <w:rPr>
                                <w:b/>
                                <w:color w:val="000000" w:themeColor="text1"/>
                                <w:sz w:val="18"/>
                                <w:szCs w:val="18"/>
                              </w:rPr>
                              <w:t>Blandine HEBERT</w:t>
                            </w:r>
                          </w:p>
                          <w:p w14:paraId="1E6DDF35" w14:textId="68D3CF3D" w:rsidR="007D6766" w:rsidRPr="00B83C81" w:rsidRDefault="007D6766" w:rsidP="006011AB">
                            <w:pPr>
                              <w:jc w:val="center"/>
                              <w:rPr>
                                <w:b/>
                                <w:color w:val="000000" w:themeColor="text1"/>
                                <w:sz w:val="18"/>
                                <w:szCs w:val="18"/>
                              </w:rPr>
                            </w:pPr>
                            <w:r>
                              <w:rPr>
                                <w:b/>
                                <w:color w:val="000000" w:themeColor="text1"/>
                                <w:sz w:val="18"/>
                                <w:szCs w:val="18"/>
                              </w:rPr>
                              <w:t>Camille FREMONT</w:t>
                            </w:r>
                          </w:p>
                          <w:p w14:paraId="2AE151DD" w14:textId="15399A5E" w:rsidR="006011AB" w:rsidRPr="00B83C81" w:rsidRDefault="006011AB" w:rsidP="006011AB">
                            <w:pPr>
                              <w:jc w:val="center"/>
                              <w:rPr>
                                <w:color w:val="000000" w:themeColor="text1"/>
                                <w:sz w:val="18"/>
                                <w:szCs w:val="18"/>
                              </w:rPr>
                            </w:pPr>
                            <w:r w:rsidRPr="00B83C81">
                              <w:rPr>
                                <w:color w:val="000000" w:themeColor="text1"/>
                                <w:sz w:val="18"/>
                                <w:szCs w:val="18"/>
                              </w:rPr>
                              <w:t>02 3</w:t>
                            </w:r>
                            <w:r w:rsidR="007D6766">
                              <w:rPr>
                                <w:color w:val="000000" w:themeColor="text1"/>
                                <w:sz w:val="18"/>
                                <w:szCs w:val="18"/>
                              </w:rPr>
                              <w:t>3</w:t>
                            </w:r>
                            <w:r w:rsidRPr="00B83C81">
                              <w:rPr>
                                <w:color w:val="000000" w:themeColor="text1"/>
                                <w:sz w:val="18"/>
                                <w:szCs w:val="18"/>
                              </w:rPr>
                              <w:t xml:space="preserve"> </w:t>
                            </w:r>
                            <w:r w:rsidR="007D6766">
                              <w:rPr>
                                <w:color w:val="000000" w:themeColor="text1"/>
                                <w:sz w:val="18"/>
                                <w:szCs w:val="18"/>
                              </w:rPr>
                              <w:t>77 89 00</w:t>
                            </w:r>
                          </w:p>
                          <w:p w14:paraId="210E56E4" w14:textId="3FCA5037" w:rsidR="006011AB" w:rsidRPr="0013479B" w:rsidRDefault="007D6766" w:rsidP="006011AB">
                            <w:pPr>
                              <w:jc w:val="center"/>
                              <w:rPr>
                                <w:color w:val="000000" w:themeColor="text1"/>
                                <w:sz w:val="18"/>
                                <w:szCs w:val="18"/>
                              </w:rPr>
                            </w:pPr>
                            <w:r>
                              <w:rPr>
                                <w:color w:val="000000" w:themeColor="text1"/>
                                <w:sz w:val="18"/>
                                <w:szCs w:val="18"/>
                              </w:rPr>
                              <w:t>rsu</w:t>
                            </w:r>
                            <w:r w:rsidR="006011AB" w:rsidRPr="00B83C81">
                              <w:rPr>
                                <w:color w:val="000000" w:themeColor="text1"/>
                                <w:sz w:val="18"/>
                                <w:szCs w:val="18"/>
                              </w:rPr>
                              <w:t>@cdg</w:t>
                            </w:r>
                            <w:r>
                              <w:rPr>
                                <w:color w:val="000000" w:themeColor="text1"/>
                                <w:sz w:val="18"/>
                                <w:szCs w:val="18"/>
                              </w:rPr>
                              <w:t>50</w:t>
                            </w:r>
                            <w:r w:rsidR="006011AB" w:rsidRPr="00B83C81">
                              <w:rPr>
                                <w:color w:val="000000" w:themeColor="text1"/>
                                <w:sz w:val="18"/>
                                <w:szCs w:val="18"/>
                              </w:rPr>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6C4A3" id="Rectangle à coins arrondis 43" o:spid="_x0000_s1026" style="position:absolute;left:0;text-align:left;margin-left:350.6pt;margin-top:5.75pt;width:131.25pt;height:8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" fillcolor="#e2efd9 [665]" stroked="f" strokeweight="1pt">
                <v:stroke joinstyle="miter"/>
                <v:shadow on="t" color="black" opacity="19660f" offset=".552mm,.73253mm"/>
                <v:textbox>
                  <w:txbxContent>
                    <w:p w14:paraId="4FB8006A" w14:textId="7818C480" w:rsidR="006011AB" w:rsidRPr="00B83C81" w:rsidRDefault="00CD5BD4" w:rsidP="006011AB">
                      <w:pPr>
                        <w:jc w:val="center"/>
                        <w:rPr>
                          <w:color w:val="000000" w:themeColor="text1"/>
                          <w:sz w:val="18"/>
                          <w:szCs w:val="18"/>
                        </w:rPr>
                      </w:pPr>
                      <w:r w:rsidRPr="00B83C81">
                        <w:rPr>
                          <w:color w:val="000000" w:themeColor="text1"/>
                          <w:sz w:val="18"/>
                          <w:szCs w:val="18"/>
                          <w:u w:val="single"/>
                        </w:rPr>
                        <w:t>Contact</w:t>
                      </w:r>
                      <w:r w:rsidR="007D6766">
                        <w:rPr>
                          <w:color w:val="000000" w:themeColor="text1"/>
                          <w:sz w:val="18"/>
                          <w:szCs w:val="18"/>
                          <w:u w:val="single"/>
                        </w:rPr>
                        <w:t>s</w:t>
                      </w:r>
                      <w:r w:rsidR="006011AB" w:rsidRPr="00B83C81">
                        <w:rPr>
                          <w:color w:val="000000" w:themeColor="text1"/>
                          <w:sz w:val="18"/>
                          <w:szCs w:val="18"/>
                        </w:rPr>
                        <w:t> :</w:t>
                      </w:r>
                    </w:p>
                    <w:p w14:paraId="60F4D020" w14:textId="12FD673A" w:rsidR="006011AB" w:rsidRDefault="007D6766" w:rsidP="006011AB">
                      <w:pPr>
                        <w:jc w:val="center"/>
                        <w:rPr>
                          <w:b/>
                          <w:color w:val="000000" w:themeColor="text1"/>
                          <w:sz w:val="18"/>
                          <w:szCs w:val="18"/>
                        </w:rPr>
                      </w:pPr>
                      <w:r>
                        <w:rPr>
                          <w:b/>
                          <w:color w:val="000000" w:themeColor="text1"/>
                          <w:sz w:val="18"/>
                          <w:szCs w:val="18"/>
                        </w:rPr>
                        <w:t>Blandine HEBERT</w:t>
                      </w:r>
                    </w:p>
                    <w:p w14:paraId="1E6DDF35" w14:textId="68D3CF3D" w:rsidR="007D6766" w:rsidRPr="00B83C81" w:rsidRDefault="007D6766" w:rsidP="006011AB">
                      <w:pPr>
                        <w:jc w:val="center"/>
                        <w:rPr>
                          <w:b/>
                          <w:color w:val="000000" w:themeColor="text1"/>
                          <w:sz w:val="18"/>
                          <w:szCs w:val="18"/>
                        </w:rPr>
                      </w:pPr>
                      <w:r>
                        <w:rPr>
                          <w:b/>
                          <w:color w:val="000000" w:themeColor="text1"/>
                          <w:sz w:val="18"/>
                          <w:szCs w:val="18"/>
                        </w:rPr>
                        <w:t>Camille FREMONT</w:t>
                      </w:r>
                    </w:p>
                    <w:p w14:paraId="2AE151DD" w14:textId="15399A5E" w:rsidR="006011AB" w:rsidRPr="00B83C81" w:rsidRDefault="006011AB" w:rsidP="006011AB">
                      <w:pPr>
                        <w:jc w:val="center"/>
                        <w:rPr>
                          <w:color w:val="000000" w:themeColor="text1"/>
                          <w:sz w:val="18"/>
                          <w:szCs w:val="18"/>
                        </w:rPr>
                      </w:pPr>
                      <w:r w:rsidRPr="00B83C81">
                        <w:rPr>
                          <w:color w:val="000000" w:themeColor="text1"/>
                          <w:sz w:val="18"/>
                          <w:szCs w:val="18"/>
                        </w:rPr>
                        <w:t>02 3</w:t>
                      </w:r>
                      <w:r w:rsidR="007D6766">
                        <w:rPr>
                          <w:color w:val="000000" w:themeColor="text1"/>
                          <w:sz w:val="18"/>
                          <w:szCs w:val="18"/>
                        </w:rPr>
                        <w:t>3</w:t>
                      </w:r>
                      <w:r w:rsidRPr="00B83C81">
                        <w:rPr>
                          <w:color w:val="000000" w:themeColor="text1"/>
                          <w:sz w:val="18"/>
                          <w:szCs w:val="18"/>
                        </w:rPr>
                        <w:t xml:space="preserve"> </w:t>
                      </w:r>
                      <w:r w:rsidR="007D6766">
                        <w:rPr>
                          <w:color w:val="000000" w:themeColor="text1"/>
                          <w:sz w:val="18"/>
                          <w:szCs w:val="18"/>
                        </w:rPr>
                        <w:t>77 89 00</w:t>
                      </w:r>
                    </w:p>
                    <w:p w14:paraId="210E56E4" w14:textId="3FCA5037" w:rsidR="006011AB" w:rsidRPr="0013479B" w:rsidRDefault="007D6766" w:rsidP="006011AB">
                      <w:pPr>
                        <w:jc w:val="center"/>
                        <w:rPr>
                          <w:color w:val="000000" w:themeColor="text1"/>
                          <w:sz w:val="18"/>
                          <w:szCs w:val="18"/>
                        </w:rPr>
                      </w:pPr>
                      <w:r>
                        <w:rPr>
                          <w:color w:val="000000" w:themeColor="text1"/>
                          <w:sz w:val="18"/>
                          <w:szCs w:val="18"/>
                        </w:rPr>
                        <w:t>rsu</w:t>
                      </w:r>
                      <w:r w:rsidR="006011AB" w:rsidRPr="00B83C81">
                        <w:rPr>
                          <w:color w:val="000000" w:themeColor="text1"/>
                          <w:sz w:val="18"/>
                          <w:szCs w:val="18"/>
                        </w:rPr>
                        <w:t>@cdg</w:t>
                      </w:r>
                      <w:r>
                        <w:rPr>
                          <w:color w:val="000000" w:themeColor="text1"/>
                          <w:sz w:val="18"/>
                          <w:szCs w:val="18"/>
                        </w:rPr>
                        <w:t>50</w:t>
                      </w:r>
                      <w:r w:rsidR="006011AB" w:rsidRPr="00B83C81">
                        <w:rPr>
                          <w:color w:val="000000" w:themeColor="text1"/>
                          <w:sz w:val="18"/>
                          <w:szCs w:val="18"/>
                        </w:rPr>
                        <w:t>.fr</w:t>
                      </w:r>
                    </w:p>
                  </w:txbxContent>
                </v:textbox>
                <w10:wrap type="square" anchorx="margin"/>
              </v:roundrect>
            </w:pict>
          </mc:Fallback>
        </mc:AlternateContent>
      </w:r>
      <w:r w:rsidR="00727D69">
        <w:rPr>
          <w:rFonts w:asciiTheme="minorHAnsi" w:hAnsiTheme="minorHAnsi" w:cs="Wingdings 2"/>
        </w:rPr>
        <w:tab/>
      </w:r>
      <w:r w:rsidR="008E4D5F">
        <w:rPr>
          <w:rFonts w:asciiTheme="minorHAnsi" w:hAnsiTheme="minorHAnsi" w:cs="Wingdings 2"/>
        </w:rPr>
        <w:sym w:font="Wingdings 2" w:char="F097"/>
      </w:r>
      <w:r w:rsidR="008E4D5F">
        <w:rPr>
          <w:rFonts w:asciiTheme="minorHAnsi" w:hAnsiTheme="minorHAnsi" w:cs="Wingdings 2"/>
        </w:rPr>
        <w:t xml:space="preserve"> </w:t>
      </w:r>
      <w:proofErr w:type="gramStart"/>
      <w:r w:rsidR="008E4D5F" w:rsidRPr="008E4D5F">
        <w:rPr>
          <w:rFonts w:asciiTheme="minorHAnsi" w:hAnsiTheme="minorHAnsi"/>
        </w:rPr>
        <w:t>une</w:t>
      </w:r>
      <w:proofErr w:type="gramEnd"/>
      <w:r w:rsidR="008E4D5F" w:rsidRPr="008E4D5F">
        <w:rPr>
          <w:rFonts w:asciiTheme="minorHAnsi" w:hAnsiTheme="minorHAnsi"/>
        </w:rPr>
        <w:t xml:space="preserve"> foire aux questions (FAQ)</w:t>
      </w:r>
      <w:r w:rsidR="006011AB" w:rsidRPr="006011AB">
        <w:rPr>
          <w:noProof/>
          <w:lang w:eastAsia="fr-FR"/>
        </w:rPr>
        <w:t xml:space="preserve"> </w:t>
      </w:r>
    </w:p>
    <w:p w14:paraId="19610AC1" w14:textId="77777777" w:rsidR="008E4D5F" w:rsidRDefault="008E4D5F" w:rsidP="00605061">
      <w:pPr>
        <w:ind w:left="708"/>
        <w:jc w:val="both"/>
        <w:rPr>
          <w:sz w:val="24"/>
          <w:szCs w:val="24"/>
        </w:rPr>
      </w:pPr>
      <w:r>
        <w:rPr>
          <w:rFonts w:cs="Wingdings 2"/>
          <w:sz w:val="24"/>
          <w:szCs w:val="24"/>
        </w:rPr>
        <w:sym w:font="Wingdings 2" w:char="F097"/>
      </w:r>
      <w:r>
        <w:rPr>
          <w:rFonts w:cs="Wingdings 2"/>
          <w:sz w:val="24"/>
          <w:szCs w:val="24"/>
        </w:rPr>
        <w:t xml:space="preserve"> </w:t>
      </w:r>
      <w:proofErr w:type="gramStart"/>
      <w:r w:rsidR="00605061">
        <w:rPr>
          <w:sz w:val="24"/>
          <w:szCs w:val="24"/>
        </w:rPr>
        <w:t>un</w:t>
      </w:r>
      <w:proofErr w:type="gramEnd"/>
      <w:r w:rsidR="00605061">
        <w:rPr>
          <w:sz w:val="24"/>
          <w:szCs w:val="24"/>
        </w:rPr>
        <w:t xml:space="preserve"> questionnaire reprenant la majorité des questions du RSU (pour une saisie agent par agent) </w:t>
      </w:r>
    </w:p>
    <w:p w14:paraId="3AE65A04" w14:textId="77777777" w:rsidR="00605061" w:rsidRDefault="00605061" w:rsidP="00605061">
      <w:pPr>
        <w:ind w:firstLine="708"/>
        <w:jc w:val="both"/>
        <w:rPr>
          <w:sz w:val="24"/>
          <w:szCs w:val="24"/>
        </w:rPr>
      </w:pPr>
      <w:r w:rsidRPr="00605061">
        <w:rPr>
          <w:rFonts w:cs="Wingdings 2"/>
          <w:sz w:val="24"/>
          <w:szCs w:val="24"/>
        </w:rPr>
        <w:sym w:font="Wingdings 2" w:char="F097"/>
      </w:r>
      <w:r w:rsidRPr="00605061">
        <w:rPr>
          <w:rFonts w:cs="Wingdings 2"/>
          <w:sz w:val="24"/>
          <w:szCs w:val="24"/>
        </w:rPr>
        <w:t xml:space="preserve"> </w:t>
      </w:r>
      <w:proofErr w:type="gramStart"/>
      <w:r w:rsidRPr="00605061">
        <w:rPr>
          <w:sz w:val="24"/>
          <w:szCs w:val="24"/>
        </w:rPr>
        <w:t>la</w:t>
      </w:r>
      <w:proofErr w:type="gramEnd"/>
      <w:r w:rsidRPr="00605061">
        <w:rPr>
          <w:sz w:val="24"/>
          <w:szCs w:val="24"/>
        </w:rPr>
        <w:t xml:space="preserve"> nomenclature des métiers territoriaux</w:t>
      </w:r>
    </w:p>
    <w:p w14:paraId="3218255E" w14:textId="77777777" w:rsidR="00CD5BD4" w:rsidRPr="00CD5BD4" w:rsidRDefault="00CD5BD4" w:rsidP="00CD5BD4">
      <w:pPr>
        <w:pStyle w:val="Paragraphedeliste"/>
        <w:numPr>
          <w:ilvl w:val="0"/>
          <w:numId w:val="3"/>
        </w:numPr>
        <w:ind w:left="851" w:hanging="143"/>
        <w:jc w:val="both"/>
        <w:rPr>
          <w:rFonts w:cs="Wingdings 2"/>
          <w:sz w:val="24"/>
          <w:szCs w:val="24"/>
        </w:rPr>
      </w:pPr>
      <w:proofErr w:type="gramStart"/>
      <w:r w:rsidRPr="00CD5BD4">
        <w:rPr>
          <w:rFonts w:cs="Wingdings 2"/>
          <w:sz w:val="24"/>
          <w:szCs w:val="24"/>
        </w:rPr>
        <w:t>la</w:t>
      </w:r>
      <w:proofErr w:type="gramEnd"/>
      <w:r w:rsidRPr="00CD5BD4">
        <w:rPr>
          <w:rFonts w:cs="Wingdings 2"/>
          <w:sz w:val="24"/>
          <w:szCs w:val="24"/>
        </w:rPr>
        <w:t xml:space="preserve"> liste des indicateurs avec le lien vers leur fiche technique (pour une saisie en consolidé)</w:t>
      </w:r>
      <w:r>
        <w:rPr>
          <w:rFonts w:cs="Wingdings 2"/>
          <w:sz w:val="24"/>
          <w:szCs w:val="24"/>
        </w:rPr>
        <w:t xml:space="preserve"> </w:t>
      </w:r>
      <w:r w:rsidRPr="00CD5BD4">
        <w:rPr>
          <w:rFonts w:cs="Wingdings 2"/>
          <w:i/>
          <w:color w:val="00B0F0"/>
          <w:sz w:val="20"/>
          <w:szCs w:val="20"/>
        </w:rPr>
        <w:t>disponible au cours de l’été</w:t>
      </w:r>
      <w:r w:rsidRPr="00CD5BD4">
        <w:rPr>
          <w:rFonts w:cs="Wingdings 2"/>
          <w:color w:val="00B0F0"/>
          <w:sz w:val="24"/>
          <w:szCs w:val="24"/>
        </w:rPr>
        <w:t xml:space="preserve"> </w:t>
      </w:r>
    </w:p>
    <w:p w14:paraId="635E5FC9" w14:textId="77777777" w:rsidR="001715D7" w:rsidRPr="008E4D5F" w:rsidRDefault="001715D7" w:rsidP="008E4D5F">
      <w:pPr>
        <w:autoSpaceDE w:val="0"/>
        <w:autoSpaceDN w:val="0"/>
        <w:adjustRightInd w:val="0"/>
        <w:rPr>
          <w:rFonts w:cs="Arial Rounded MT Bold"/>
          <w:color w:val="000000"/>
          <w:sz w:val="24"/>
          <w:szCs w:val="24"/>
        </w:rPr>
      </w:pPr>
    </w:p>
    <w:p w14:paraId="368D9DA7" w14:textId="77777777" w:rsidR="008E4D5F" w:rsidRDefault="009F017E" w:rsidP="008E4D5F">
      <w:pPr>
        <w:autoSpaceDE w:val="0"/>
        <w:autoSpaceDN w:val="0"/>
        <w:adjustRightInd w:val="0"/>
        <w:jc w:val="center"/>
        <w:rPr>
          <w:rFonts w:ascii="Arial Rounded MT Bold" w:hAnsi="Arial Rounded MT Bold"/>
          <w:color w:val="0070C0"/>
          <w:sz w:val="28"/>
          <w:szCs w:val="28"/>
        </w:rPr>
      </w:pPr>
      <w:r w:rsidRPr="008E4D5F">
        <w:rPr>
          <w:rFonts w:cs="Wingdings 2"/>
          <w:noProof/>
          <w:sz w:val="24"/>
          <w:szCs w:val="24"/>
          <w:lang w:eastAsia="fr-FR"/>
        </w:rPr>
        <mc:AlternateContent>
          <mc:Choice Requires="wps">
            <w:drawing>
              <wp:anchor distT="0" distB="0" distL="114300" distR="114300" simplePos="0" relativeHeight="251692032" behindDoc="0" locked="0" layoutInCell="1" allowOverlap="1" wp14:anchorId="04D2310A" wp14:editId="0EB00C8D">
                <wp:simplePos x="0" y="0"/>
                <wp:positionH relativeFrom="margin">
                  <wp:posOffset>67945</wp:posOffset>
                </wp:positionH>
                <wp:positionV relativeFrom="paragraph">
                  <wp:posOffset>3597275</wp:posOffset>
                </wp:positionV>
                <wp:extent cx="5763260" cy="716280"/>
                <wp:effectExtent l="0" t="0" r="8890" b="7620"/>
                <wp:wrapSquare wrapText="bothSides"/>
                <wp:docPr id="5" name="Rectangle 5"/>
                <wp:cNvGraphicFramePr/>
                <a:graphic xmlns:a="http://schemas.openxmlformats.org/drawingml/2006/main">
                  <a:graphicData uri="http://schemas.microsoft.com/office/word/2010/wordprocessingShape">
                    <wps:wsp>
                      <wps:cNvSpPr/>
                      <wps:spPr>
                        <a:xfrm>
                          <a:off x="0" y="0"/>
                          <a:ext cx="5763260" cy="71628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7FBC6" w14:textId="77777777" w:rsidR="0013479B" w:rsidRPr="008E4D5F" w:rsidRDefault="0013479B" w:rsidP="008D5681">
                            <w:pPr>
                              <w:jc w:val="both"/>
                              <w:rPr>
                                <w:color w:val="000000" w:themeColor="text1"/>
                              </w:rPr>
                            </w:pPr>
                            <w:r w:rsidRPr="00CC2EAF">
                              <w:rPr>
                                <w:rFonts w:ascii="Webdings" w:hAnsi="Webdings" w:cs="Webdings"/>
                                <w:color w:val="000000"/>
                                <w:sz w:val="20"/>
                                <w:szCs w:val="20"/>
                              </w:rPr>
                              <w:t></w:t>
                            </w:r>
                            <w:r>
                              <w:rPr>
                                <w:rFonts w:ascii="Webdings" w:hAnsi="Webdings" w:cs="Webdings"/>
                                <w:color w:val="000000"/>
                                <w:sz w:val="20"/>
                                <w:szCs w:val="20"/>
                              </w:rPr>
                              <w:t></w:t>
                            </w:r>
                            <w:r w:rsidRPr="00CC2EAF">
                              <w:rPr>
                                <w:rFonts w:ascii="Calibri" w:hAnsi="Calibri" w:cs="Calibri"/>
                                <w:color w:val="000000"/>
                                <w:sz w:val="20"/>
                                <w:szCs w:val="20"/>
                              </w:rPr>
                              <w:t xml:space="preserve">3 autres enquêtes accompagnent le </w:t>
                            </w:r>
                            <w:r w:rsidR="001715D7">
                              <w:rPr>
                                <w:rFonts w:ascii="Calibri" w:hAnsi="Calibri" w:cs="Calibri"/>
                                <w:b/>
                                <w:bCs/>
                                <w:color w:val="000000"/>
                                <w:sz w:val="20"/>
                                <w:szCs w:val="20"/>
                              </w:rPr>
                              <w:t>RSU</w:t>
                            </w:r>
                            <w:r w:rsidRPr="00CC2EAF">
                              <w:rPr>
                                <w:rFonts w:ascii="Calibri" w:hAnsi="Calibri" w:cs="Calibri"/>
                                <w:color w:val="000000"/>
                                <w:sz w:val="20"/>
                                <w:szCs w:val="20"/>
                              </w:rPr>
                              <w:t xml:space="preserve">, afin d’éviter de solliciter les collectivités plusieurs fois dans une même année et d’éviter les doubles saisies communes aux enquêtes. Ainsi, le </w:t>
                            </w:r>
                            <w:proofErr w:type="spellStart"/>
                            <w:r w:rsidRPr="00CC2EAF">
                              <w:rPr>
                                <w:rFonts w:ascii="Calibri" w:hAnsi="Calibri" w:cs="Calibri"/>
                                <w:b/>
                                <w:bCs/>
                                <w:color w:val="000000"/>
                                <w:sz w:val="20"/>
                                <w:szCs w:val="20"/>
                              </w:rPr>
                              <w:t>Rassct</w:t>
                            </w:r>
                            <w:proofErr w:type="spellEnd"/>
                            <w:r>
                              <w:rPr>
                                <w:rFonts w:ascii="Calibri" w:hAnsi="Calibri" w:cs="Calibri"/>
                                <w:b/>
                                <w:bCs/>
                                <w:color w:val="000000"/>
                                <w:sz w:val="20"/>
                                <w:szCs w:val="20"/>
                              </w:rPr>
                              <w:t xml:space="preserve"> </w:t>
                            </w:r>
                            <w:r w:rsidRPr="00CC2EAF">
                              <w:rPr>
                                <w:rFonts w:ascii="Calibri" w:hAnsi="Calibri" w:cs="Calibri"/>
                                <w:color w:val="000000"/>
                                <w:sz w:val="20"/>
                                <w:szCs w:val="20"/>
                              </w:rPr>
                              <w:t xml:space="preserve">(enquête sur l’accidentologie), </w:t>
                            </w:r>
                            <w:proofErr w:type="spellStart"/>
                            <w:r w:rsidRPr="00CC2EAF">
                              <w:rPr>
                                <w:rFonts w:ascii="Calibri" w:hAnsi="Calibri" w:cs="Calibri"/>
                                <w:b/>
                                <w:bCs/>
                                <w:color w:val="000000"/>
                                <w:sz w:val="20"/>
                                <w:szCs w:val="20"/>
                              </w:rPr>
                              <w:t>Handitorial</w:t>
                            </w:r>
                            <w:proofErr w:type="spellEnd"/>
                            <w:r>
                              <w:rPr>
                                <w:rFonts w:ascii="Calibri" w:hAnsi="Calibri" w:cs="Calibri"/>
                                <w:b/>
                                <w:bCs/>
                                <w:color w:val="000000"/>
                                <w:sz w:val="20"/>
                                <w:szCs w:val="20"/>
                              </w:rPr>
                              <w:t xml:space="preserve"> </w:t>
                            </w:r>
                            <w:r w:rsidRPr="00CC2EAF">
                              <w:rPr>
                                <w:rFonts w:ascii="Calibri" w:hAnsi="Calibri" w:cs="Calibri"/>
                                <w:color w:val="000000"/>
                                <w:sz w:val="20"/>
                                <w:szCs w:val="20"/>
                              </w:rPr>
                              <w:t xml:space="preserve">(enquête sur le handicap) et la </w:t>
                            </w:r>
                            <w:r w:rsidRPr="00CC2EAF">
                              <w:rPr>
                                <w:rFonts w:ascii="Calibri" w:hAnsi="Calibri" w:cs="Calibri"/>
                                <w:b/>
                                <w:bCs/>
                                <w:color w:val="000000"/>
                                <w:sz w:val="20"/>
                                <w:szCs w:val="20"/>
                              </w:rPr>
                              <w:t>Gpeec</w:t>
                            </w:r>
                            <w:r>
                              <w:rPr>
                                <w:rFonts w:ascii="Calibri" w:hAnsi="Calibri" w:cs="Calibri"/>
                                <w:b/>
                                <w:bCs/>
                                <w:color w:val="000000"/>
                                <w:sz w:val="20"/>
                                <w:szCs w:val="20"/>
                              </w:rPr>
                              <w:t xml:space="preserve"> </w:t>
                            </w:r>
                            <w:r w:rsidRPr="00CC2EAF">
                              <w:rPr>
                                <w:rFonts w:ascii="Calibri" w:hAnsi="Calibri" w:cs="Calibri"/>
                                <w:color w:val="000000"/>
                                <w:sz w:val="20"/>
                                <w:szCs w:val="20"/>
                              </w:rPr>
                              <w:t xml:space="preserve">(enquête sur les métiers) sont présents </w:t>
                            </w:r>
                            <w:r>
                              <w:rPr>
                                <w:rFonts w:ascii="Calibri" w:hAnsi="Calibri" w:cs="Calibri"/>
                                <w:color w:val="000000"/>
                                <w:sz w:val="20"/>
                                <w:szCs w:val="20"/>
                              </w:rPr>
                              <w:t xml:space="preserve">dans l’application </w:t>
                            </w:r>
                            <w:r w:rsidRPr="00CC2EAF">
                              <w:rPr>
                                <w:rFonts w:ascii="Calibri" w:hAnsi="Calibri" w:cs="Calibri"/>
                                <w:color w:val="000000"/>
                                <w:sz w:val="20"/>
                                <w:szCs w:val="20"/>
                              </w:rPr>
                              <w:t>sous forme de blocs qui leur sont dédiés.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E4117" id="Rectangle 5" o:spid="_x0000_s1027" style="position:absolute;left:0;text-align:left;margin-left:5.35pt;margin-top:283.25pt;width:453.8pt;height:56.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" fillcolor="#deeaf6 [660]" stroked="f" strokeweight="1pt">
                <v:textbox>
                  <w:txbxContent>
                    <w:p w:rsidR="0013479B" w:rsidRPr="008E4D5F" w:rsidRDefault="0013479B" w:rsidP="008D5681">
                      <w:pPr>
                        <w:jc w:val="both"/>
                        <w:rPr>
                          <w:color w:val="000000" w:themeColor="text1"/>
                        </w:rPr>
                      </w:pPr>
                      <w:r w:rsidRPr="00CC2EAF">
                        <w:rPr>
                          <w:rFonts w:ascii="Webdings" w:hAnsi="Webdings" w:cs="Webdings"/>
                          <w:color w:val="000000"/>
                          <w:sz w:val="20"/>
                          <w:szCs w:val="20"/>
                        </w:rPr>
                        <w:t></w:t>
                      </w:r>
                      <w:r>
                        <w:rPr>
                          <w:rFonts w:ascii="Webdings" w:hAnsi="Webdings" w:cs="Webdings"/>
                          <w:color w:val="000000"/>
                          <w:sz w:val="20"/>
                          <w:szCs w:val="20"/>
                        </w:rPr>
                        <w:t></w:t>
                      </w:r>
                      <w:r w:rsidRPr="00CC2EAF">
                        <w:rPr>
                          <w:rFonts w:ascii="Calibri" w:hAnsi="Calibri" w:cs="Calibri"/>
                          <w:color w:val="000000"/>
                          <w:sz w:val="20"/>
                          <w:szCs w:val="20"/>
                        </w:rPr>
                        <w:t xml:space="preserve">3 autres enquêtes accompagnent le </w:t>
                      </w:r>
                      <w:r w:rsidR="001715D7">
                        <w:rPr>
                          <w:rFonts w:ascii="Calibri" w:hAnsi="Calibri" w:cs="Calibri"/>
                          <w:b/>
                          <w:bCs/>
                          <w:color w:val="000000"/>
                          <w:sz w:val="20"/>
                          <w:szCs w:val="20"/>
                        </w:rPr>
                        <w:t>RSU</w:t>
                      </w:r>
                      <w:r w:rsidRPr="00CC2EAF">
                        <w:rPr>
                          <w:rFonts w:ascii="Calibri" w:hAnsi="Calibri" w:cs="Calibri"/>
                          <w:color w:val="000000"/>
                          <w:sz w:val="20"/>
                          <w:szCs w:val="20"/>
                        </w:rPr>
                        <w:t xml:space="preserve">, afin d’éviter de solliciter les collectivités plusieurs fois dans une même année et d’éviter les doubles saisies communes aux enquêtes. Ainsi, le </w:t>
                      </w:r>
                      <w:proofErr w:type="spellStart"/>
                      <w:r w:rsidRPr="00CC2EAF">
                        <w:rPr>
                          <w:rFonts w:ascii="Calibri" w:hAnsi="Calibri" w:cs="Calibri"/>
                          <w:b/>
                          <w:bCs/>
                          <w:color w:val="000000"/>
                          <w:sz w:val="20"/>
                          <w:szCs w:val="20"/>
                        </w:rPr>
                        <w:t>Rassct</w:t>
                      </w:r>
                      <w:proofErr w:type="spellEnd"/>
                      <w:r>
                        <w:rPr>
                          <w:rFonts w:ascii="Calibri" w:hAnsi="Calibri" w:cs="Calibri"/>
                          <w:b/>
                          <w:bCs/>
                          <w:color w:val="000000"/>
                          <w:sz w:val="20"/>
                          <w:szCs w:val="20"/>
                        </w:rPr>
                        <w:t xml:space="preserve"> </w:t>
                      </w:r>
                      <w:r w:rsidRPr="00CC2EAF">
                        <w:rPr>
                          <w:rFonts w:ascii="Calibri" w:hAnsi="Calibri" w:cs="Calibri"/>
                          <w:color w:val="000000"/>
                          <w:sz w:val="20"/>
                          <w:szCs w:val="20"/>
                        </w:rPr>
                        <w:t xml:space="preserve">(enquête sur l’accidentologie), </w:t>
                      </w:r>
                      <w:proofErr w:type="spellStart"/>
                      <w:r w:rsidRPr="00CC2EAF">
                        <w:rPr>
                          <w:rFonts w:ascii="Calibri" w:hAnsi="Calibri" w:cs="Calibri"/>
                          <w:b/>
                          <w:bCs/>
                          <w:color w:val="000000"/>
                          <w:sz w:val="20"/>
                          <w:szCs w:val="20"/>
                        </w:rPr>
                        <w:t>Handitorial</w:t>
                      </w:r>
                      <w:proofErr w:type="spellEnd"/>
                      <w:r>
                        <w:rPr>
                          <w:rFonts w:ascii="Calibri" w:hAnsi="Calibri" w:cs="Calibri"/>
                          <w:b/>
                          <w:bCs/>
                          <w:color w:val="000000"/>
                          <w:sz w:val="20"/>
                          <w:szCs w:val="20"/>
                        </w:rPr>
                        <w:t xml:space="preserve"> </w:t>
                      </w:r>
                      <w:r w:rsidRPr="00CC2EAF">
                        <w:rPr>
                          <w:rFonts w:ascii="Calibri" w:hAnsi="Calibri" w:cs="Calibri"/>
                          <w:color w:val="000000"/>
                          <w:sz w:val="20"/>
                          <w:szCs w:val="20"/>
                        </w:rPr>
                        <w:t xml:space="preserve">(enquête sur le handicap) et la </w:t>
                      </w:r>
                      <w:r w:rsidRPr="00CC2EAF">
                        <w:rPr>
                          <w:rFonts w:ascii="Calibri" w:hAnsi="Calibri" w:cs="Calibri"/>
                          <w:b/>
                          <w:bCs/>
                          <w:color w:val="000000"/>
                          <w:sz w:val="20"/>
                          <w:szCs w:val="20"/>
                        </w:rPr>
                        <w:t>Gpeec</w:t>
                      </w:r>
                      <w:r>
                        <w:rPr>
                          <w:rFonts w:ascii="Calibri" w:hAnsi="Calibri" w:cs="Calibri"/>
                          <w:b/>
                          <w:bCs/>
                          <w:color w:val="000000"/>
                          <w:sz w:val="20"/>
                          <w:szCs w:val="20"/>
                        </w:rPr>
                        <w:t xml:space="preserve"> </w:t>
                      </w:r>
                      <w:r w:rsidRPr="00CC2EAF">
                        <w:rPr>
                          <w:rFonts w:ascii="Calibri" w:hAnsi="Calibri" w:cs="Calibri"/>
                          <w:color w:val="000000"/>
                          <w:sz w:val="20"/>
                          <w:szCs w:val="20"/>
                        </w:rPr>
                        <w:t xml:space="preserve">(enquête sur les métiers) sont présents </w:t>
                      </w:r>
                      <w:r>
                        <w:rPr>
                          <w:rFonts w:ascii="Calibri" w:hAnsi="Calibri" w:cs="Calibri"/>
                          <w:color w:val="000000"/>
                          <w:sz w:val="20"/>
                          <w:szCs w:val="20"/>
                        </w:rPr>
                        <w:t xml:space="preserve">dans l’application </w:t>
                      </w:r>
                      <w:r w:rsidRPr="00CC2EAF">
                        <w:rPr>
                          <w:rFonts w:ascii="Calibri" w:hAnsi="Calibri" w:cs="Calibri"/>
                          <w:color w:val="000000"/>
                          <w:sz w:val="20"/>
                          <w:szCs w:val="20"/>
                        </w:rPr>
                        <w:t>sous forme de blocs qui leur sont dédiés.</w:t>
                      </w:r>
                    </w:p>
                  </w:txbxContent>
                </v:textbox>
                <w10:wrap type="square" anchorx="margin"/>
              </v:rect>
            </w:pict>
          </mc:Fallback>
        </mc:AlternateContent>
      </w:r>
      <w:r>
        <w:rPr>
          <w:noProof/>
          <w:lang w:eastAsia="fr-FR"/>
        </w:rPr>
        <w:drawing>
          <wp:anchor distT="0" distB="0" distL="114300" distR="114300" simplePos="0" relativeHeight="251720704" behindDoc="0" locked="0" layoutInCell="1" allowOverlap="1" wp14:anchorId="12DE2E61" wp14:editId="70A5F8B5">
            <wp:simplePos x="0" y="0"/>
            <wp:positionH relativeFrom="margin">
              <wp:align>right</wp:align>
            </wp:positionH>
            <wp:positionV relativeFrom="paragraph">
              <wp:posOffset>313055</wp:posOffset>
            </wp:positionV>
            <wp:extent cx="5708650" cy="3200400"/>
            <wp:effectExtent l="38100" t="38100" r="25400" b="38100"/>
            <wp:wrapSquare wrapText="bothSides"/>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1715D7">
        <w:rPr>
          <w:rFonts w:ascii="Arial Rounded MT Bold" w:hAnsi="Arial Rounded MT Bold"/>
          <w:color w:val="0070C0"/>
          <w:sz w:val="28"/>
          <w:szCs w:val="28"/>
        </w:rPr>
        <w:t>Les étapes du Rapport Social Unique</w:t>
      </w:r>
    </w:p>
    <w:p w14:paraId="71E5DE44" w14:textId="77777777" w:rsidR="008E4D5F" w:rsidRPr="00C73AC3" w:rsidRDefault="00CC2EAF" w:rsidP="00CC2EAF">
      <w:pPr>
        <w:shd w:val="clear" w:color="auto" w:fill="1F4E79" w:themeFill="accent1" w:themeFillShade="80"/>
        <w:rPr>
          <w:rFonts w:ascii="Arial Rounded MT Bold" w:hAnsi="Arial Rounded MT Bold"/>
          <w:caps/>
          <w:color w:val="FFFFFF" w:themeColor="background1"/>
          <w:sz w:val="32"/>
          <w:szCs w:val="32"/>
        </w:rPr>
      </w:pPr>
      <w:r w:rsidRPr="00C73AC3">
        <w:rPr>
          <w:rFonts w:ascii="Arial Rounded MT Bold" w:hAnsi="Arial Rounded MT Bold"/>
          <w:caps/>
          <w:color w:val="FFFFFF" w:themeColor="background1"/>
          <w:sz w:val="32"/>
          <w:szCs w:val="32"/>
        </w:rPr>
        <w:lastRenderedPageBreak/>
        <w:t>Accès &amp; préparation</w:t>
      </w:r>
    </w:p>
    <w:p w14:paraId="1A8CC54D" w14:textId="77777777" w:rsidR="008E4D5F" w:rsidRDefault="008E4D5F">
      <w:pPr>
        <w:rPr>
          <w:sz w:val="24"/>
          <w:szCs w:val="24"/>
        </w:rPr>
      </w:pPr>
    </w:p>
    <w:p w14:paraId="2579D259" w14:textId="77777777" w:rsidR="007362B9" w:rsidRPr="001414F5" w:rsidRDefault="007362B9" w:rsidP="007362B9">
      <w:pPr>
        <w:shd w:val="clear" w:color="auto" w:fill="5B9BD5" w:themeFill="accent1"/>
        <w:rPr>
          <w:color w:val="FFFFFF" w:themeColor="background1"/>
          <w:sz w:val="28"/>
          <w:szCs w:val="28"/>
        </w:rPr>
      </w:pPr>
      <w:r w:rsidRPr="001414F5">
        <w:rPr>
          <w:color w:val="FFFFFF" w:themeColor="background1"/>
          <w:sz w:val="28"/>
          <w:szCs w:val="28"/>
        </w:rPr>
        <w:sym w:font="Wingdings" w:char="F08C"/>
      </w:r>
      <w:r w:rsidRPr="001414F5">
        <w:rPr>
          <w:color w:val="FFFFFF" w:themeColor="background1"/>
          <w:sz w:val="28"/>
          <w:szCs w:val="28"/>
        </w:rPr>
        <w:t xml:space="preserve"> </w:t>
      </w:r>
      <w:r w:rsidR="00393F9D">
        <w:rPr>
          <w:color w:val="FFFFFF" w:themeColor="background1"/>
          <w:sz w:val="28"/>
          <w:szCs w:val="28"/>
        </w:rPr>
        <w:t>Accéder à s</w:t>
      </w:r>
      <w:r w:rsidR="003D0129">
        <w:rPr>
          <w:color w:val="FFFFFF" w:themeColor="background1"/>
          <w:sz w:val="28"/>
          <w:szCs w:val="28"/>
        </w:rPr>
        <w:t>on</w:t>
      </w:r>
      <w:r>
        <w:rPr>
          <w:color w:val="FFFFFF" w:themeColor="background1"/>
          <w:sz w:val="28"/>
          <w:szCs w:val="28"/>
        </w:rPr>
        <w:t xml:space="preserve"> espace de saisie</w:t>
      </w:r>
      <w:r w:rsidR="003D1E1B">
        <w:rPr>
          <w:color w:val="FFFFFF" w:themeColor="background1"/>
          <w:sz w:val="28"/>
          <w:szCs w:val="28"/>
        </w:rPr>
        <w:t> :</w:t>
      </w:r>
      <w:r w:rsidR="003D0129">
        <w:rPr>
          <w:color w:val="FFFFFF" w:themeColor="background1"/>
          <w:sz w:val="28"/>
          <w:szCs w:val="28"/>
        </w:rPr>
        <w:t xml:space="preserve"> </w:t>
      </w:r>
      <w:r w:rsidR="00393F9D">
        <w:rPr>
          <w:color w:val="FFFFFF" w:themeColor="background1"/>
          <w:sz w:val="28"/>
          <w:szCs w:val="28"/>
        </w:rPr>
        <w:t>s</w:t>
      </w:r>
      <w:r w:rsidR="003D0129">
        <w:rPr>
          <w:color w:val="FFFFFF" w:themeColor="background1"/>
          <w:sz w:val="28"/>
          <w:szCs w:val="28"/>
        </w:rPr>
        <w:t>es</w:t>
      </w:r>
      <w:r w:rsidR="003D1E1B">
        <w:rPr>
          <w:color w:val="FFFFFF" w:themeColor="background1"/>
          <w:sz w:val="28"/>
          <w:szCs w:val="28"/>
        </w:rPr>
        <w:t xml:space="preserve"> identifiants de connexion</w:t>
      </w:r>
    </w:p>
    <w:p w14:paraId="4D875CB9" w14:textId="77777777" w:rsidR="007362B9" w:rsidRDefault="009D245E">
      <w:pPr>
        <w:rPr>
          <w:sz w:val="24"/>
          <w:szCs w:val="24"/>
        </w:rPr>
      </w:pPr>
      <w:r w:rsidRPr="008E4D5F">
        <w:rPr>
          <w:rFonts w:cs="Wingdings 2"/>
          <w:noProof/>
          <w:sz w:val="24"/>
          <w:szCs w:val="24"/>
          <w:lang w:eastAsia="fr-FR"/>
        </w:rPr>
        <mc:AlternateContent>
          <mc:Choice Requires="wps">
            <w:drawing>
              <wp:anchor distT="0" distB="0" distL="114300" distR="114300" simplePos="0" relativeHeight="251705344" behindDoc="0" locked="0" layoutInCell="1" allowOverlap="1" wp14:anchorId="2A431DCF" wp14:editId="6BDB50F5">
                <wp:simplePos x="0" y="0"/>
                <wp:positionH relativeFrom="column">
                  <wp:posOffset>3557905</wp:posOffset>
                </wp:positionH>
                <wp:positionV relativeFrom="paragraph">
                  <wp:posOffset>189230</wp:posOffset>
                </wp:positionV>
                <wp:extent cx="1987550" cy="647700"/>
                <wp:effectExtent l="0" t="0" r="0" b="0"/>
                <wp:wrapSquare wrapText="bothSides"/>
                <wp:docPr id="22" name="Rectangle 22"/>
                <wp:cNvGraphicFramePr/>
                <a:graphic xmlns:a="http://schemas.openxmlformats.org/drawingml/2006/main">
                  <a:graphicData uri="http://schemas.microsoft.com/office/word/2010/wordprocessingShape">
                    <wps:wsp>
                      <wps:cNvSpPr/>
                      <wps:spPr>
                        <a:xfrm>
                          <a:off x="0" y="0"/>
                          <a:ext cx="1987550" cy="6477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64E5B7" w14:textId="77777777" w:rsidR="009D245E" w:rsidRPr="009D245E" w:rsidRDefault="009D245E" w:rsidP="009D245E">
                            <w:pPr>
                              <w:jc w:val="both"/>
                              <w:rPr>
                                <w:color w:val="000000" w:themeColor="text1"/>
                                <w:sz w:val="20"/>
                                <w:szCs w:val="20"/>
                              </w:rPr>
                            </w:pPr>
                            <w:r w:rsidRPr="00CC2EAF">
                              <w:rPr>
                                <w:rFonts w:ascii="Webdings" w:hAnsi="Webdings" w:cs="Webdings"/>
                                <w:color w:val="000000"/>
                                <w:sz w:val="20"/>
                                <w:szCs w:val="20"/>
                              </w:rPr>
                              <w:t></w:t>
                            </w:r>
                            <w:r>
                              <w:rPr>
                                <w:rFonts w:ascii="Calibri" w:hAnsi="Calibri" w:cs="Calibri"/>
                                <w:color w:val="000000"/>
                                <w:sz w:val="20"/>
                                <w:szCs w:val="20"/>
                              </w:rPr>
                              <w:t xml:space="preserve"> </w:t>
                            </w:r>
                            <w:r w:rsidRPr="009D245E">
                              <w:rPr>
                                <w:color w:val="000000" w:themeColor="text1"/>
                                <w:sz w:val="20"/>
                                <w:szCs w:val="20"/>
                              </w:rPr>
                              <w:t>Le mot de passe est celui que vous avez créé et u</w:t>
                            </w:r>
                            <w:r w:rsidR="001715D7">
                              <w:rPr>
                                <w:color w:val="000000" w:themeColor="text1"/>
                                <w:sz w:val="20"/>
                                <w:szCs w:val="20"/>
                              </w:rPr>
                              <w:t xml:space="preserve">tilisé pour le </w:t>
                            </w:r>
                            <w:r w:rsidR="009F017E">
                              <w:rPr>
                                <w:color w:val="000000" w:themeColor="text1"/>
                                <w:sz w:val="20"/>
                                <w:szCs w:val="20"/>
                              </w:rPr>
                              <w:t>Rapport Social Unique 202</w:t>
                            </w:r>
                            <w:r w:rsidR="008238DB">
                              <w:rPr>
                                <w:color w:val="000000" w:themeColor="text1"/>
                                <w:sz w:val="20"/>
                                <w:szCs w:val="20"/>
                              </w:rPr>
                              <w:t>0</w:t>
                            </w:r>
                            <w:r w:rsidRPr="009D245E">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BBE0E" id="Rectangle 22" o:spid="_x0000_s1028" style="position:absolute;margin-left:280.15pt;margin-top:14.9pt;width:156.5pt;height: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" fillcolor="#deeaf6 [660]" stroked="f" strokeweight="1pt">
                <v:textbox>
                  <w:txbxContent>
                    <w:p w:rsidR="009D245E" w:rsidRPr="009D245E" w:rsidRDefault="009D245E" w:rsidP="009D245E">
                      <w:pPr>
                        <w:jc w:val="both"/>
                        <w:rPr>
                          <w:color w:val="000000" w:themeColor="text1"/>
                          <w:sz w:val="20"/>
                          <w:szCs w:val="20"/>
                        </w:rPr>
                      </w:pPr>
                      <w:r w:rsidRPr="00CC2EAF">
                        <w:rPr>
                          <w:rFonts w:ascii="Webdings" w:hAnsi="Webdings" w:cs="Webdings"/>
                          <w:color w:val="000000"/>
                          <w:sz w:val="20"/>
                          <w:szCs w:val="20"/>
                        </w:rPr>
                        <w:t></w:t>
                      </w:r>
                      <w:r>
                        <w:rPr>
                          <w:rFonts w:ascii="Calibri" w:hAnsi="Calibri" w:cs="Calibri"/>
                          <w:color w:val="000000"/>
                          <w:sz w:val="20"/>
                          <w:szCs w:val="20"/>
                        </w:rPr>
                        <w:t xml:space="preserve"> </w:t>
                      </w:r>
                      <w:r w:rsidRPr="009D245E">
                        <w:rPr>
                          <w:color w:val="000000" w:themeColor="text1"/>
                          <w:sz w:val="20"/>
                          <w:szCs w:val="20"/>
                        </w:rPr>
                        <w:t>Le mot de passe est celui que vous avez créé et u</w:t>
                      </w:r>
                      <w:r w:rsidR="001715D7">
                        <w:rPr>
                          <w:color w:val="000000" w:themeColor="text1"/>
                          <w:sz w:val="20"/>
                          <w:szCs w:val="20"/>
                        </w:rPr>
                        <w:t xml:space="preserve">tilisé pour le </w:t>
                      </w:r>
                      <w:r w:rsidR="009F017E">
                        <w:rPr>
                          <w:color w:val="000000" w:themeColor="text1"/>
                          <w:sz w:val="20"/>
                          <w:szCs w:val="20"/>
                        </w:rPr>
                        <w:t>Rapport Social Unique 202</w:t>
                      </w:r>
                      <w:r w:rsidR="008238DB">
                        <w:rPr>
                          <w:color w:val="000000" w:themeColor="text1"/>
                          <w:sz w:val="20"/>
                          <w:szCs w:val="20"/>
                        </w:rPr>
                        <w:t>0</w:t>
                      </w:r>
                      <w:r w:rsidRPr="009D245E">
                        <w:rPr>
                          <w:color w:val="000000" w:themeColor="text1"/>
                          <w:sz w:val="20"/>
                          <w:szCs w:val="20"/>
                        </w:rPr>
                        <w:t xml:space="preserve">. </w:t>
                      </w:r>
                    </w:p>
                  </w:txbxContent>
                </v:textbox>
                <w10:wrap type="square"/>
              </v:rect>
            </w:pict>
          </mc:Fallback>
        </mc:AlternateContent>
      </w:r>
    </w:p>
    <w:p w14:paraId="5CFD0E7B" w14:textId="77777777" w:rsidR="007362B9" w:rsidRDefault="003D1E1B">
      <w:pPr>
        <w:rPr>
          <w:sz w:val="24"/>
          <w:szCs w:val="24"/>
        </w:rPr>
      </w:pPr>
      <w:r>
        <w:rPr>
          <w:sz w:val="24"/>
          <w:szCs w:val="24"/>
        </w:rPr>
        <w:t>Vos identifiants de connexion sont composés :</w:t>
      </w:r>
    </w:p>
    <w:p w14:paraId="73216663" w14:textId="77777777" w:rsidR="003D1E1B" w:rsidRDefault="002F4FFB">
      <w:pPr>
        <w:rPr>
          <w:sz w:val="24"/>
          <w:szCs w:val="24"/>
        </w:rPr>
      </w:pPr>
      <w:r>
        <w:rPr>
          <w:sz w:val="24"/>
          <w:szCs w:val="24"/>
        </w:rPr>
        <w:tab/>
      </w:r>
      <w:r w:rsidR="003D1E1B">
        <w:rPr>
          <w:sz w:val="24"/>
          <w:szCs w:val="24"/>
        </w:rPr>
        <w:sym w:font="Wingdings 2" w:char="F097"/>
      </w:r>
      <w:r w:rsidR="003D1E1B">
        <w:rPr>
          <w:sz w:val="24"/>
          <w:szCs w:val="24"/>
        </w:rPr>
        <w:t xml:space="preserve"> </w:t>
      </w:r>
      <w:proofErr w:type="gramStart"/>
      <w:r w:rsidR="003D1E1B">
        <w:rPr>
          <w:sz w:val="24"/>
          <w:szCs w:val="24"/>
        </w:rPr>
        <w:t>du</w:t>
      </w:r>
      <w:proofErr w:type="gramEnd"/>
      <w:r w:rsidR="003D1E1B">
        <w:rPr>
          <w:sz w:val="24"/>
          <w:szCs w:val="24"/>
        </w:rPr>
        <w:t xml:space="preserve"> SIRET de la collectivité</w:t>
      </w:r>
    </w:p>
    <w:p w14:paraId="6361DEC5" w14:textId="77777777" w:rsidR="003D1E1B" w:rsidRDefault="002F4FFB">
      <w:pPr>
        <w:rPr>
          <w:sz w:val="24"/>
          <w:szCs w:val="24"/>
        </w:rPr>
      </w:pPr>
      <w:r>
        <w:rPr>
          <w:sz w:val="24"/>
          <w:szCs w:val="24"/>
        </w:rPr>
        <w:tab/>
      </w:r>
      <w:r w:rsidR="003D1E1B">
        <w:rPr>
          <w:sz w:val="24"/>
          <w:szCs w:val="24"/>
        </w:rPr>
        <w:sym w:font="Wingdings 2" w:char="F097"/>
      </w:r>
      <w:r>
        <w:rPr>
          <w:sz w:val="24"/>
          <w:szCs w:val="24"/>
        </w:rPr>
        <w:t xml:space="preserve"> </w:t>
      </w:r>
      <w:proofErr w:type="gramStart"/>
      <w:r>
        <w:rPr>
          <w:sz w:val="24"/>
          <w:szCs w:val="24"/>
        </w:rPr>
        <w:t>de</w:t>
      </w:r>
      <w:proofErr w:type="gramEnd"/>
      <w:r>
        <w:rPr>
          <w:sz w:val="24"/>
          <w:szCs w:val="24"/>
        </w:rPr>
        <w:t xml:space="preserve"> votre</w:t>
      </w:r>
      <w:r w:rsidR="003D1E1B">
        <w:rPr>
          <w:sz w:val="24"/>
          <w:szCs w:val="24"/>
        </w:rPr>
        <w:t xml:space="preserve"> mot de passe </w:t>
      </w:r>
    </w:p>
    <w:p w14:paraId="3CAC20AE" w14:textId="77777777" w:rsidR="007362B9" w:rsidRDefault="007362B9">
      <w:pPr>
        <w:rPr>
          <w:sz w:val="24"/>
          <w:szCs w:val="24"/>
        </w:rPr>
      </w:pPr>
    </w:p>
    <w:p w14:paraId="326E8961" w14:textId="77777777" w:rsidR="003D1E1B" w:rsidRDefault="003D1E1B" w:rsidP="002F4FFB">
      <w:pPr>
        <w:jc w:val="both"/>
        <w:rPr>
          <w:sz w:val="24"/>
          <w:szCs w:val="24"/>
        </w:rPr>
      </w:pPr>
      <w:r>
        <w:rPr>
          <w:sz w:val="24"/>
          <w:szCs w:val="24"/>
        </w:rPr>
        <w:t>Toutefois, si vous n’avez plus connaissance de votre mot de passe, il suffit de :</w:t>
      </w:r>
    </w:p>
    <w:p w14:paraId="559923BB" w14:textId="77777777" w:rsidR="002F4FFB" w:rsidRDefault="002601BD" w:rsidP="002F4FFB">
      <w:pPr>
        <w:spacing w:after="120"/>
        <w:jc w:val="both"/>
        <w:rPr>
          <w:sz w:val="24"/>
          <w:szCs w:val="24"/>
        </w:rPr>
      </w:pPr>
      <w:r>
        <w:rPr>
          <w:noProof/>
          <w:lang w:eastAsia="fr-FR"/>
        </w:rPr>
        <w:drawing>
          <wp:anchor distT="0" distB="0" distL="114300" distR="114300" simplePos="0" relativeHeight="251721728" behindDoc="0" locked="0" layoutInCell="1" allowOverlap="1" wp14:anchorId="57BDC123" wp14:editId="25A7388E">
            <wp:simplePos x="0" y="0"/>
            <wp:positionH relativeFrom="margin">
              <wp:align>right</wp:align>
            </wp:positionH>
            <wp:positionV relativeFrom="paragraph">
              <wp:posOffset>8890</wp:posOffset>
            </wp:positionV>
            <wp:extent cx="3539490" cy="1211580"/>
            <wp:effectExtent l="0" t="0" r="3810" b="762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7018"/>
                    <a:stretch/>
                  </pic:blipFill>
                  <pic:spPr bwMode="auto">
                    <a:xfrm>
                      <a:off x="0" y="0"/>
                      <a:ext cx="3539490" cy="1211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E1B">
        <w:rPr>
          <w:sz w:val="24"/>
          <w:szCs w:val="24"/>
        </w:rPr>
        <w:sym w:font="Wingdings 2" w:char="F06A"/>
      </w:r>
      <w:r w:rsidR="003D1E1B">
        <w:rPr>
          <w:sz w:val="24"/>
          <w:szCs w:val="24"/>
        </w:rPr>
        <w:t xml:space="preserve"> </w:t>
      </w:r>
      <w:proofErr w:type="gramStart"/>
      <w:r w:rsidR="003D1E1B">
        <w:rPr>
          <w:sz w:val="24"/>
          <w:szCs w:val="24"/>
        </w:rPr>
        <w:t>saisir</w:t>
      </w:r>
      <w:proofErr w:type="gramEnd"/>
      <w:r w:rsidR="003D1E1B">
        <w:rPr>
          <w:sz w:val="24"/>
          <w:szCs w:val="24"/>
        </w:rPr>
        <w:t xml:space="preserve"> plusieurs fois de suite un mot de passe fictif, jusqu’à ce que vous soyez bloqué</w:t>
      </w:r>
      <w:r w:rsidR="002F4FFB">
        <w:rPr>
          <w:sz w:val="24"/>
          <w:szCs w:val="24"/>
        </w:rPr>
        <w:t xml:space="preserve"> </w:t>
      </w:r>
      <w:r w:rsidR="002F4FFB" w:rsidRPr="00B83C81">
        <w:rPr>
          <w:sz w:val="24"/>
          <w:szCs w:val="24"/>
        </w:rPr>
        <w:t>(accès non autorisé)</w:t>
      </w:r>
      <w:r w:rsidRPr="002601BD">
        <w:rPr>
          <w:noProof/>
          <w:lang w:eastAsia="fr-FR"/>
        </w:rPr>
        <w:t xml:space="preserve"> </w:t>
      </w:r>
    </w:p>
    <w:p w14:paraId="6EFCA070" w14:textId="77777777" w:rsidR="002F4FFB" w:rsidRDefault="002F4FFB" w:rsidP="002F4FFB">
      <w:pPr>
        <w:spacing w:after="120"/>
        <w:jc w:val="both"/>
        <w:rPr>
          <w:sz w:val="24"/>
          <w:szCs w:val="24"/>
        </w:rPr>
      </w:pPr>
      <w:r>
        <w:rPr>
          <w:sz w:val="24"/>
          <w:szCs w:val="24"/>
        </w:rPr>
        <w:sym w:font="Wingdings 2" w:char="F06B"/>
      </w:r>
      <w:r>
        <w:rPr>
          <w:sz w:val="24"/>
          <w:szCs w:val="24"/>
        </w:rPr>
        <w:t xml:space="preserve"> </w:t>
      </w:r>
      <w:proofErr w:type="gramStart"/>
      <w:r>
        <w:rPr>
          <w:sz w:val="24"/>
          <w:szCs w:val="24"/>
        </w:rPr>
        <w:t>contacter</w:t>
      </w:r>
      <w:proofErr w:type="gramEnd"/>
      <w:r>
        <w:rPr>
          <w:sz w:val="24"/>
          <w:szCs w:val="24"/>
        </w:rPr>
        <w:t xml:space="preserve"> le CDG pour obtenir un mot de passe provisoire</w:t>
      </w:r>
    </w:p>
    <w:p w14:paraId="6CA3CAEB" w14:textId="77777777" w:rsidR="003D1E1B" w:rsidRDefault="002F4FFB" w:rsidP="002F4FFB">
      <w:pPr>
        <w:spacing w:after="120"/>
        <w:jc w:val="both"/>
        <w:rPr>
          <w:sz w:val="24"/>
          <w:szCs w:val="24"/>
        </w:rPr>
      </w:pPr>
      <w:r>
        <w:rPr>
          <w:sz w:val="24"/>
          <w:szCs w:val="24"/>
        </w:rPr>
        <w:sym w:font="Wingdings 2" w:char="F06C"/>
      </w:r>
      <w:r>
        <w:rPr>
          <w:sz w:val="24"/>
          <w:szCs w:val="24"/>
        </w:rPr>
        <w:t xml:space="preserve"> </w:t>
      </w:r>
      <w:proofErr w:type="gramStart"/>
      <w:r>
        <w:rPr>
          <w:sz w:val="24"/>
          <w:szCs w:val="24"/>
        </w:rPr>
        <w:t>créer</w:t>
      </w:r>
      <w:proofErr w:type="gramEnd"/>
      <w:r>
        <w:rPr>
          <w:sz w:val="24"/>
          <w:szCs w:val="24"/>
        </w:rPr>
        <w:t xml:space="preserve"> un nouveau mot de passe en veillant à utiliser 8 caractères minimum et </w:t>
      </w:r>
      <w:r w:rsidR="003D0129">
        <w:rPr>
          <w:sz w:val="24"/>
          <w:szCs w:val="24"/>
        </w:rPr>
        <w:t xml:space="preserve">en </w:t>
      </w:r>
      <w:r>
        <w:rPr>
          <w:sz w:val="24"/>
          <w:szCs w:val="24"/>
        </w:rPr>
        <w:t>mélangeant lettres majuscules et minuscules, chiffres et caractères spéciaux.</w:t>
      </w:r>
    </w:p>
    <w:p w14:paraId="62AC784E" w14:textId="77777777" w:rsidR="002F4FFB" w:rsidRPr="00CC2EAF" w:rsidRDefault="002F4FFB">
      <w:pPr>
        <w:rPr>
          <w:sz w:val="24"/>
          <w:szCs w:val="24"/>
        </w:rPr>
      </w:pPr>
    </w:p>
    <w:p w14:paraId="0D902793" w14:textId="77777777" w:rsidR="008E4D5F" w:rsidRPr="001414F5" w:rsidRDefault="002F4FFB" w:rsidP="00CC2EAF">
      <w:pPr>
        <w:shd w:val="clear" w:color="auto" w:fill="5B9BD5" w:themeFill="accent1"/>
        <w:rPr>
          <w:color w:val="FFFFFF" w:themeColor="background1"/>
          <w:sz w:val="28"/>
          <w:szCs w:val="28"/>
        </w:rPr>
      </w:pPr>
      <w:r>
        <w:rPr>
          <w:color w:val="FFFFFF" w:themeColor="background1"/>
          <w:sz w:val="28"/>
          <w:szCs w:val="28"/>
        </w:rPr>
        <w:sym w:font="Wingdings 2" w:char="F076"/>
      </w:r>
      <w:r w:rsidR="00CC2EAF" w:rsidRPr="001414F5">
        <w:rPr>
          <w:color w:val="FFFFFF" w:themeColor="background1"/>
          <w:sz w:val="28"/>
          <w:szCs w:val="28"/>
        </w:rPr>
        <w:t xml:space="preserve"> </w:t>
      </w:r>
      <w:r w:rsidR="00393F9D">
        <w:rPr>
          <w:color w:val="FFFFFF" w:themeColor="background1"/>
          <w:sz w:val="28"/>
          <w:szCs w:val="28"/>
        </w:rPr>
        <w:t>Modifier s</w:t>
      </w:r>
      <w:r w:rsidR="00F6675A" w:rsidRPr="001414F5">
        <w:rPr>
          <w:color w:val="FFFFFF" w:themeColor="background1"/>
          <w:sz w:val="28"/>
          <w:szCs w:val="28"/>
        </w:rPr>
        <w:t>es informations</w:t>
      </w:r>
    </w:p>
    <w:p w14:paraId="6E4AE0B5" w14:textId="77777777" w:rsidR="00CC2EAF" w:rsidRPr="00CC2EAF" w:rsidRDefault="00CC2EAF">
      <w:pPr>
        <w:rPr>
          <w:sz w:val="24"/>
          <w:szCs w:val="24"/>
        </w:rPr>
      </w:pPr>
    </w:p>
    <w:p w14:paraId="499B6355" w14:textId="77777777" w:rsidR="00B32B34" w:rsidRDefault="00F6675A" w:rsidP="00F6675A">
      <w:pPr>
        <w:jc w:val="both"/>
        <w:rPr>
          <w:sz w:val="24"/>
          <w:szCs w:val="24"/>
        </w:rPr>
      </w:pPr>
      <w:r>
        <w:rPr>
          <w:sz w:val="24"/>
          <w:szCs w:val="24"/>
        </w:rPr>
        <w:t>Dès la première connexion à votre compte, il est demandé de vérifier les informations propres à votre collectivité et votre compte.</w:t>
      </w:r>
      <w:r w:rsidR="00305EDD">
        <w:rPr>
          <w:sz w:val="24"/>
          <w:szCs w:val="24"/>
        </w:rPr>
        <w:t xml:space="preserve"> </w:t>
      </w:r>
    </w:p>
    <w:p w14:paraId="693E9D27" w14:textId="77777777" w:rsidR="00B32B34" w:rsidRDefault="00B32B34" w:rsidP="00F6675A">
      <w:pPr>
        <w:jc w:val="both"/>
        <w:rPr>
          <w:sz w:val="24"/>
          <w:szCs w:val="24"/>
        </w:rPr>
      </w:pPr>
    </w:p>
    <w:p w14:paraId="221FC2E0" w14:textId="77777777" w:rsidR="00CC2EAF" w:rsidRDefault="00B32B34" w:rsidP="00F6675A">
      <w:pPr>
        <w:jc w:val="both"/>
        <w:rPr>
          <w:sz w:val="24"/>
          <w:szCs w:val="24"/>
        </w:rPr>
      </w:pPr>
      <w:r w:rsidRPr="00C4467F">
        <w:rPr>
          <w:color w:val="0070C0"/>
          <w:sz w:val="32"/>
          <w:szCs w:val="32"/>
        </w:rPr>
        <w:sym w:font="Webdings" w:char="F069"/>
      </w:r>
      <w:r>
        <w:rPr>
          <w:sz w:val="24"/>
          <w:szCs w:val="24"/>
        </w:rPr>
        <w:t xml:space="preserve"> </w:t>
      </w:r>
      <w:r w:rsidR="00305EDD">
        <w:rPr>
          <w:sz w:val="24"/>
          <w:szCs w:val="24"/>
        </w:rPr>
        <w:t xml:space="preserve">Veuillez </w:t>
      </w:r>
      <w:r>
        <w:rPr>
          <w:sz w:val="24"/>
          <w:szCs w:val="24"/>
        </w:rPr>
        <w:t xml:space="preserve">mettre à jour </w:t>
      </w:r>
      <w:r w:rsidR="00305EDD">
        <w:rPr>
          <w:sz w:val="24"/>
          <w:szCs w:val="24"/>
        </w:rPr>
        <w:t xml:space="preserve">le mail de contact </w:t>
      </w:r>
      <w:r>
        <w:rPr>
          <w:sz w:val="24"/>
          <w:szCs w:val="24"/>
        </w:rPr>
        <w:t xml:space="preserve">au sein de votre collectivité </w:t>
      </w:r>
      <w:r w:rsidR="00305EDD">
        <w:rPr>
          <w:sz w:val="24"/>
          <w:szCs w:val="24"/>
        </w:rPr>
        <w:t>afin que le CDG puisse vous contacter aisément.</w:t>
      </w:r>
    </w:p>
    <w:p w14:paraId="3783DFD2" w14:textId="77777777" w:rsidR="008238DB" w:rsidRPr="00CC2EAF" w:rsidRDefault="008238DB" w:rsidP="00F6675A">
      <w:pPr>
        <w:jc w:val="both"/>
        <w:rPr>
          <w:sz w:val="24"/>
          <w:szCs w:val="24"/>
        </w:rPr>
      </w:pPr>
      <w:r>
        <w:rPr>
          <w:sz w:val="24"/>
          <w:szCs w:val="24"/>
        </w:rPr>
        <w:t xml:space="preserve">Dans le cadre du RGPD, nous vous invitons à modifier votre mot de passe pour cette nouvelle campagne. </w:t>
      </w:r>
    </w:p>
    <w:p w14:paraId="592E49F6" w14:textId="77777777" w:rsidR="00CC2EAF" w:rsidRPr="00CC2EAF" w:rsidRDefault="00CC2EAF">
      <w:pPr>
        <w:rPr>
          <w:sz w:val="24"/>
          <w:szCs w:val="24"/>
        </w:rPr>
      </w:pPr>
    </w:p>
    <w:p w14:paraId="5FD857EE" w14:textId="77777777" w:rsidR="00CC2EAF" w:rsidRPr="001414F5" w:rsidRDefault="00F6675A" w:rsidP="001414F5">
      <w:pPr>
        <w:jc w:val="both"/>
        <w:rPr>
          <w:rFonts w:ascii="Calibri" w:hAnsi="Calibri"/>
          <w:color w:val="0070C0"/>
          <w:sz w:val="28"/>
          <w:szCs w:val="28"/>
        </w:rPr>
      </w:pPr>
      <w:r w:rsidRPr="001414F5">
        <w:rPr>
          <w:rFonts w:ascii="Calibri" w:hAnsi="Calibri"/>
          <w:color w:val="0070C0"/>
          <w:sz w:val="28"/>
          <w:szCs w:val="28"/>
        </w:rPr>
        <w:t xml:space="preserve">Recommandation </w:t>
      </w:r>
      <w:r w:rsidRPr="001414F5">
        <w:rPr>
          <w:rFonts w:ascii="Calibri" w:hAnsi="Calibri"/>
          <w:b/>
          <w:bCs/>
          <w:color w:val="0070C0"/>
          <w:sz w:val="36"/>
          <w:szCs w:val="36"/>
        </w:rPr>
        <w:sym w:font="Wingdings" w:char="F08C"/>
      </w:r>
      <w:r w:rsidRPr="001414F5">
        <w:rPr>
          <w:rFonts w:ascii="Calibri" w:hAnsi="Calibri"/>
          <w:b/>
          <w:bCs/>
          <w:color w:val="0070C0"/>
          <w:sz w:val="28"/>
          <w:szCs w:val="28"/>
        </w:rPr>
        <w:t xml:space="preserve"> </w:t>
      </w:r>
      <w:r w:rsidR="00DA3B13">
        <w:rPr>
          <w:rFonts w:ascii="Calibri" w:hAnsi="Calibri"/>
          <w:b/>
          <w:bCs/>
          <w:color w:val="0070C0"/>
          <w:sz w:val="28"/>
          <w:szCs w:val="28"/>
        </w:rPr>
        <w:t xml:space="preserve">: </w:t>
      </w:r>
      <w:r w:rsidR="00DA3B13" w:rsidRPr="00D75C73">
        <w:rPr>
          <w:rFonts w:ascii="Calibri" w:hAnsi="Calibri"/>
          <w:b/>
          <w:bCs/>
          <w:color w:val="0070C0"/>
          <w:sz w:val="28"/>
          <w:szCs w:val="28"/>
        </w:rPr>
        <w:t>autoriser un accès à</w:t>
      </w:r>
      <w:r w:rsidR="00434599" w:rsidRPr="00D75C73">
        <w:rPr>
          <w:rFonts w:ascii="Calibri" w:hAnsi="Calibri"/>
          <w:b/>
          <w:bCs/>
          <w:color w:val="0070C0"/>
          <w:sz w:val="28"/>
          <w:szCs w:val="28"/>
        </w:rPr>
        <w:t xml:space="preserve"> votre RSU</w:t>
      </w:r>
      <w:r w:rsidRPr="00D75C73">
        <w:rPr>
          <w:rFonts w:ascii="Calibri" w:hAnsi="Calibri"/>
          <w:b/>
          <w:bCs/>
          <w:color w:val="0070C0"/>
          <w:sz w:val="28"/>
          <w:szCs w:val="28"/>
        </w:rPr>
        <w:t xml:space="preserve"> par le CDG</w:t>
      </w:r>
      <w:r w:rsidR="003D0129" w:rsidRPr="00D75C73">
        <w:rPr>
          <w:rFonts w:ascii="Calibri" w:hAnsi="Calibri"/>
          <w:b/>
          <w:bCs/>
          <w:color w:val="0070C0"/>
          <w:sz w:val="28"/>
          <w:szCs w:val="28"/>
        </w:rPr>
        <w:t xml:space="preserve"> pour une assistance</w:t>
      </w:r>
    </w:p>
    <w:p w14:paraId="09B21F14" w14:textId="77777777" w:rsidR="00F6675A" w:rsidRPr="00B83C81" w:rsidRDefault="00B83C81" w:rsidP="00D52DE0">
      <w:pPr>
        <w:pStyle w:val="Default"/>
        <w:spacing w:after="120"/>
        <w:jc w:val="both"/>
      </w:pPr>
      <w:r w:rsidRPr="00A92814">
        <w:rPr>
          <w:noProof/>
          <w:lang w:eastAsia="fr-FR"/>
        </w:rPr>
        <mc:AlternateContent>
          <mc:Choice Requires="wps">
            <w:drawing>
              <wp:anchor distT="0" distB="0" distL="114300" distR="114300" simplePos="0" relativeHeight="251719680" behindDoc="0" locked="0" layoutInCell="1" allowOverlap="1" wp14:anchorId="1B315516" wp14:editId="4E99FAFE">
                <wp:simplePos x="0" y="0"/>
                <wp:positionH relativeFrom="column">
                  <wp:posOffset>2642058</wp:posOffset>
                </wp:positionH>
                <wp:positionV relativeFrom="paragraph">
                  <wp:posOffset>130127</wp:posOffset>
                </wp:positionV>
                <wp:extent cx="590309" cy="1093807"/>
                <wp:effectExtent l="19050" t="19050" r="19685" b="11430"/>
                <wp:wrapNone/>
                <wp:docPr id="6" name="Rectangle à coins arrondis 6"/>
                <wp:cNvGraphicFramePr/>
                <a:graphic xmlns:a="http://schemas.openxmlformats.org/drawingml/2006/main">
                  <a:graphicData uri="http://schemas.microsoft.com/office/word/2010/wordprocessingShape">
                    <wps:wsp>
                      <wps:cNvSpPr/>
                      <wps:spPr>
                        <a:xfrm>
                          <a:off x="0" y="0"/>
                          <a:ext cx="590309" cy="1093807"/>
                        </a:xfrm>
                        <a:prstGeom prst="roundRect">
                          <a:avLst>
                            <a:gd name="adj" fmla="val 15297"/>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23429" id="Rectangle à coins arrondis 6" o:spid="_x0000_s1026" style="position:absolute;margin-left:208.05pt;margin-top:10.25pt;width:46.5pt;height:86.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" filled="f" strokecolor="#ed7d31 [3205]" strokeweight="2.25pt">
                <v:stroke joinstyle="miter"/>
              </v:roundrect>
            </w:pict>
          </mc:Fallback>
        </mc:AlternateContent>
      </w:r>
      <w:r>
        <w:rPr>
          <w:noProof/>
          <w:lang w:eastAsia="fr-FR"/>
        </w:rPr>
        <w:drawing>
          <wp:anchor distT="0" distB="0" distL="114300" distR="114300" simplePos="0" relativeHeight="251717632" behindDoc="0" locked="0" layoutInCell="1" allowOverlap="1" wp14:anchorId="043EBF7D" wp14:editId="7644D062">
            <wp:simplePos x="0" y="0"/>
            <wp:positionH relativeFrom="margin">
              <wp:align>left</wp:align>
            </wp:positionH>
            <wp:positionV relativeFrom="paragraph">
              <wp:posOffset>106680</wp:posOffset>
            </wp:positionV>
            <wp:extent cx="3199130" cy="1151255"/>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orisations.png"/>
                    <pic:cNvPicPr/>
                  </pic:nvPicPr>
                  <pic:blipFill rotWithShape="1">
                    <a:blip r:embed="rId16">
                      <a:extLst>
                        <a:ext uri="{28A0092B-C50C-407E-A947-70E740481C1C}">
                          <a14:useLocalDpi xmlns:a14="http://schemas.microsoft.com/office/drawing/2010/main" val="0"/>
                        </a:ext>
                      </a:extLst>
                    </a:blip>
                    <a:srcRect t="56350"/>
                    <a:stretch/>
                  </pic:blipFill>
                  <pic:spPr bwMode="auto">
                    <a:xfrm>
                      <a:off x="0" y="0"/>
                      <a:ext cx="3199130" cy="1151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75A" w:rsidRPr="00A92814">
        <w:rPr>
          <w:color w:val="auto"/>
        </w:rPr>
        <w:t>Cette fonctionnalité permettra au CDG, en cas de besoin, de</w:t>
      </w:r>
      <w:r w:rsidR="00DA3B13" w:rsidRPr="00A92814">
        <w:rPr>
          <w:color w:val="auto"/>
        </w:rPr>
        <w:t xml:space="preserve"> visionner</w:t>
      </w:r>
      <w:r w:rsidR="00434599" w:rsidRPr="00A92814">
        <w:rPr>
          <w:color w:val="auto"/>
        </w:rPr>
        <w:t xml:space="preserve"> votre RSU</w:t>
      </w:r>
      <w:r w:rsidR="00F6675A" w:rsidRPr="00A92814">
        <w:rPr>
          <w:color w:val="auto"/>
        </w:rPr>
        <w:t xml:space="preserve"> pour apporter une assistance.</w:t>
      </w:r>
    </w:p>
    <w:p w14:paraId="115EFF09" w14:textId="77777777" w:rsidR="00CC2EAF" w:rsidRPr="00A92814" w:rsidRDefault="00CB7845" w:rsidP="00F6675A">
      <w:pPr>
        <w:jc w:val="both"/>
        <w:rPr>
          <w:sz w:val="24"/>
          <w:szCs w:val="24"/>
        </w:rPr>
      </w:pPr>
      <w:r w:rsidRPr="00A92814">
        <w:rPr>
          <w:sz w:val="24"/>
          <w:szCs w:val="24"/>
        </w:rPr>
        <w:t>Dans ce cas, l</w:t>
      </w:r>
      <w:r w:rsidR="00F6675A" w:rsidRPr="00A92814">
        <w:rPr>
          <w:sz w:val="24"/>
          <w:szCs w:val="24"/>
        </w:rPr>
        <w:t>’identité des agents est masquée</w:t>
      </w:r>
      <w:r w:rsidRPr="00A92814">
        <w:rPr>
          <w:sz w:val="24"/>
          <w:szCs w:val="24"/>
        </w:rPr>
        <w:t xml:space="preserve"> </w:t>
      </w:r>
      <w:r w:rsidR="00F6675A" w:rsidRPr="00A92814">
        <w:rPr>
          <w:sz w:val="24"/>
          <w:szCs w:val="24"/>
        </w:rPr>
        <w:t>: les nom et prénom ne sont pas visibles du côté du CDG afin de garantir l’anonymat des agents.</w:t>
      </w:r>
      <w:r w:rsidR="00B83C81" w:rsidRPr="00B83C81">
        <w:rPr>
          <w:noProof/>
          <w:sz w:val="24"/>
          <w:szCs w:val="24"/>
          <w:lang w:eastAsia="fr-FR"/>
        </w:rPr>
        <w:t xml:space="preserve"> </w:t>
      </w:r>
    </w:p>
    <w:p w14:paraId="046ABBAA" w14:textId="77777777" w:rsidR="00CC2EAF" w:rsidRDefault="00CC2EAF">
      <w:pPr>
        <w:rPr>
          <w:sz w:val="24"/>
          <w:szCs w:val="24"/>
        </w:rPr>
      </w:pPr>
    </w:p>
    <w:p w14:paraId="0DAE0F80" w14:textId="77777777" w:rsidR="00A54029" w:rsidRPr="00A54029" w:rsidRDefault="00A54029" w:rsidP="00D52DE0">
      <w:pPr>
        <w:autoSpaceDE w:val="0"/>
        <w:autoSpaceDN w:val="0"/>
        <w:adjustRightInd w:val="0"/>
        <w:spacing w:after="120"/>
        <w:rPr>
          <w:rFonts w:ascii="Calibri" w:hAnsi="Calibri" w:cs="Calibri"/>
          <w:color w:val="0070C0"/>
          <w:sz w:val="28"/>
          <w:szCs w:val="28"/>
        </w:rPr>
      </w:pPr>
      <w:r w:rsidRPr="00A54029">
        <w:rPr>
          <w:rFonts w:ascii="Calibri" w:hAnsi="Calibri" w:cs="Calibri"/>
          <w:color w:val="0070C0"/>
          <w:sz w:val="28"/>
          <w:szCs w:val="28"/>
        </w:rPr>
        <w:t xml:space="preserve">Recommandation </w:t>
      </w:r>
      <w:r w:rsidR="001414F5" w:rsidRPr="001414F5">
        <w:rPr>
          <w:rFonts w:ascii="Calibri" w:hAnsi="Calibri" w:cs="Calibri"/>
          <w:b/>
          <w:bCs/>
          <w:color w:val="0070C0"/>
          <w:sz w:val="36"/>
          <w:szCs w:val="36"/>
        </w:rPr>
        <w:sym w:font="Wingdings 2" w:char="F076"/>
      </w:r>
      <w:r w:rsidR="001414F5">
        <w:rPr>
          <w:rFonts w:ascii="Calibri" w:hAnsi="Calibri" w:cs="Calibri"/>
          <w:b/>
          <w:bCs/>
          <w:color w:val="0070C0"/>
          <w:sz w:val="28"/>
          <w:szCs w:val="28"/>
        </w:rPr>
        <w:t xml:space="preserve"> </w:t>
      </w:r>
      <w:r w:rsidRPr="00A54029">
        <w:rPr>
          <w:rFonts w:ascii="Calibri" w:hAnsi="Calibri" w:cs="Calibri"/>
          <w:b/>
          <w:bCs/>
          <w:color w:val="0070C0"/>
          <w:sz w:val="28"/>
          <w:szCs w:val="28"/>
        </w:rPr>
        <w:t xml:space="preserve">: </w:t>
      </w:r>
      <w:r w:rsidRPr="003E23EC">
        <w:rPr>
          <w:rFonts w:ascii="Calibri" w:hAnsi="Calibri" w:cs="Calibri"/>
          <w:b/>
          <w:bCs/>
          <w:color w:val="0070C0"/>
          <w:sz w:val="28"/>
          <w:szCs w:val="28"/>
        </w:rPr>
        <w:t>une préparation en amont</w:t>
      </w:r>
    </w:p>
    <w:p w14:paraId="69955174" w14:textId="77777777" w:rsidR="001414F5" w:rsidRDefault="00A54029" w:rsidP="00D52DE0">
      <w:pPr>
        <w:spacing w:after="120"/>
        <w:jc w:val="both"/>
        <w:rPr>
          <w:rFonts w:ascii="Calibri" w:hAnsi="Calibri" w:cs="Calibri"/>
          <w:b/>
          <w:bCs/>
          <w:color w:val="000000"/>
          <w:sz w:val="24"/>
          <w:szCs w:val="24"/>
        </w:rPr>
      </w:pPr>
      <w:r w:rsidRPr="00A54029">
        <w:rPr>
          <w:rFonts w:ascii="Calibri" w:hAnsi="Calibri" w:cs="Calibri"/>
          <w:color w:val="000000"/>
          <w:sz w:val="24"/>
          <w:szCs w:val="24"/>
        </w:rPr>
        <w:t>Afin de gagner du temps dans la r</w:t>
      </w:r>
      <w:r w:rsidR="00434599">
        <w:rPr>
          <w:rFonts w:ascii="Calibri" w:hAnsi="Calibri" w:cs="Calibri"/>
          <w:color w:val="000000"/>
          <w:sz w:val="24"/>
          <w:szCs w:val="24"/>
        </w:rPr>
        <w:t>éalisation de votre RSU</w:t>
      </w:r>
      <w:r w:rsidRPr="00A54029">
        <w:rPr>
          <w:rFonts w:ascii="Calibri" w:hAnsi="Calibri" w:cs="Calibri"/>
          <w:color w:val="000000"/>
          <w:sz w:val="24"/>
          <w:szCs w:val="24"/>
        </w:rPr>
        <w:t xml:space="preserve">, </w:t>
      </w:r>
      <w:r w:rsidRPr="00A54029">
        <w:rPr>
          <w:rFonts w:ascii="Calibri" w:hAnsi="Calibri" w:cs="Calibri"/>
          <w:b/>
          <w:bCs/>
          <w:color w:val="000000"/>
          <w:sz w:val="24"/>
          <w:szCs w:val="24"/>
        </w:rPr>
        <w:t>nous vous conseillons de préparer les informations demandées en amont.</w:t>
      </w:r>
      <w:r>
        <w:rPr>
          <w:rFonts w:ascii="Calibri" w:hAnsi="Calibri" w:cs="Calibri"/>
          <w:b/>
          <w:bCs/>
          <w:color w:val="000000"/>
          <w:sz w:val="24"/>
          <w:szCs w:val="24"/>
        </w:rPr>
        <w:t xml:space="preserve"> </w:t>
      </w:r>
    </w:p>
    <w:p w14:paraId="2062B293" w14:textId="7E82419B" w:rsidR="00CC2EAF" w:rsidRDefault="001414F5" w:rsidP="00D52DE0">
      <w:pPr>
        <w:spacing w:after="120"/>
        <w:jc w:val="both"/>
        <w:rPr>
          <w:rFonts w:ascii="Calibri" w:hAnsi="Calibri" w:cs="Calibri"/>
          <w:color w:val="000000"/>
          <w:sz w:val="24"/>
          <w:szCs w:val="24"/>
        </w:rPr>
      </w:pPr>
      <w:r>
        <w:rPr>
          <w:rFonts w:ascii="Calibri" w:hAnsi="Calibri" w:cs="Calibri"/>
          <w:b/>
          <w:bCs/>
          <w:color w:val="000000"/>
          <w:sz w:val="24"/>
          <w:szCs w:val="24"/>
        </w:rPr>
        <w:sym w:font="Wingdings 2" w:char="F097"/>
      </w:r>
      <w:r>
        <w:rPr>
          <w:rFonts w:ascii="Calibri" w:hAnsi="Calibri" w:cs="Calibri"/>
          <w:b/>
          <w:bCs/>
          <w:color w:val="000000"/>
          <w:sz w:val="24"/>
          <w:szCs w:val="24"/>
        </w:rPr>
        <w:t xml:space="preserve"> </w:t>
      </w:r>
      <w:r w:rsidR="00A54029" w:rsidRPr="00A54029">
        <w:rPr>
          <w:rFonts w:ascii="Calibri" w:hAnsi="Calibri" w:cs="Calibri"/>
          <w:color w:val="000000"/>
          <w:sz w:val="24"/>
          <w:szCs w:val="24"/>
        </w:rPr>
        <w:t xml:space="preserve">Pour ce faire, vous pouvez </w:t>
      </w:r>
      <w:r w:rsidR="002601BD">
        <w:rPr>
          <w:rFonts w:ascii="Calibri" w:hAnsi="Calibri" w:cs="Calibri"/>
          <w:color w:val="000000"/>
          <w:sz w:val="24"/>
          <w:szCs w:val="24"/>
        </w:rPr>
        <w:t xml:space="preserve">utiliser </w:t>
      </w:r>
      <w:r w:rsidR="00BD3D48">
        <w:rPr>
          <w:rFonts w:ascii="Calibri" w:hAnsi="Calibri" w:cs="Calibri"/>
          <w:color w:val="000000"/>
          <w:sz w:val="24"/>
          <w:szCs w:val="24"/>
        </w:rPr>
        <w:t>la fiche</w:t>
      </w:r>
      <w:r w:rsidR="002601BD">
        <w:rPr>
          <w:rFonts w:ascii="Calibri" w:hAnsi="Calibri" w:cs="Calibri"/>
          <w:color w:val="000000"/>
          <w:sz w:val="24"/>
          <w:szCs w:val="24"/>
        </w:rPr>
        <w:t xml:space="preserve"> préparatoire qui liste</w:t>
      </w:r>
      <w:r w:rsidR="00BD3D48">
        <w:rPr>
          <w:rFonts w:ascii="Calibri" w:hAnsi="Calibri" w:cs="Calibri"/>
          <w:color w:val="000000"/>
          <w:sz w:val="24"/>
          <w:szCs w:val="24"/>
        </w:rPr>
        <w:t xml:space="preserve"> sous forme de questionnaire</w:t>
      </w:r>
      <w:r w:rsidR="002601BD">
        <w:rPr>
          <w:rFonts w:ascii="Calibri" w:hAnsi="Calibri" w:cs="Calibri"/>
          <w:color w:val="000000"/>
          <w:sz w:val="24"/>
          <w:szCs w:val="24"/>
        </w:rPr>
        <w:t xml:space="preserve"> </w:t>
      </w:r>
      <w:r w:rsidR="00BD3D48">
        <w:rPr>
          <w:rFonts w:ascii="Calibri" w:hAnsi="Calibri" w:cs="Calibri"/>
          <w:color w:val="000000"/>
          <w:sz w:val="24"/>
          <w:szCs w:val="24"/>
        </w:rPr>
        <w:t xml:space="preserve">les principales </w:t>
      </w:r>
      <w:r w:rsidR="002601BD">
        <w:rPr>
          <w:rFonts w:ascii="Calibri" w:hAnsi="Calibri" w:cs="Calibri"/>
          <w:color w:val="000000"/>
          <w:sz w:val="24"/>
          <w:szCs w:val="24"/>
        </w:rPr>
        <w:t>données nécessaires pour la complétion des indicateurs</w:t>
      </w:r>
      <w:r w:rsidR="00BD3D48">
        <w:rPr>
          <w:rFonts w:ascii="Calibri" w:hAnsi="Calibri" w:cs="Calibri"/>
          <w:color w:val="000000"/>
          <w:sz w:val="24"/>
          <w:szCs w:val="24"/>
        </w:rPr>
        <w:t xml:space="preserve">. </w:t>
      </w:r>
      <w:r w:rsidR="00D77A96">
        <w:rPr>
          <w:rFonts w:ascii="Calibri" w:hAnsi="Calibri" w:cs="Calibri"/>
          <w:color w:val="000000"/>
          <w:sz w:val="24"/>
          <w:szCs w:val="24"/>
        </w:rPr>
        <w:t xml:space="preserve">Ce </w:t>
      </w:r>
      <w:r w:rsidR="00A54029" w:rsidRPr="00A54029">
        <w:rPr>
          <w:rFonts w:ascii="Calibri" w:hAnsi="Calibri" w:cs="Calibri"/>
          <w:color w:val="000000"/>
          <w:sz w:val="24"/>
          <w:szCs w:val="24"/>
        </w:rPr>
        <w:t>document</w:t>
      </w:r>
      <w:r w:rsidR="00BD3D48">
        <w:rPr>
          <w:rFonts w:ascii="Calibri" w:hAnsi="Calibri" w:cs="Calibri"/>
          <w:color w:val="000000"/>
          <w:sz w:val="24"/>
          <w:szCs w:val="24"/>
        </w:rPr>
        <w:t xml:space="preserve"> est</w:t>
      </w:r>
      <w:r w:rsidR="00A54029" w:rsidRPr="00A54029">
        <w:rPr>
          <w:rFonts w:ascii="Calibri" w:hAnsi="Calibri" w:cs="Calibri"/>
          <w:color w:val="000000"/>
          <w:sz w:val="24"/>
          <w:szCs w:val="24"/>
        </w:rPr>
        <w:t xml:space="preserve"> situé </w:t>
      </w:r>
      <w:r w:rsidR="003E23EC">
        <w:rPr>
          <w:rFonts w:ascii="Calibri" w:hAnsi="Calibri" w:cs="Calibri"/>
          <w:color w:val="000000"/>
          <w:sz w:val="24"/>
          <w:szCs w:val="24"/>
        </w:rPr>
        <w:lastRenderedPageBreak/>
        <w:t>sur la page dédiée au RSU sur le sit</w:t>
      </w:r>
      <w:r w:rsidR="00BD3D48">
        <w:rPr>
          <w:rFonts w:ascii="Calibri" w:hAnsi="Calibri" w:cs="Calibri"/>
          <w:color w:val="000000"/>
          <w:sz w:val="24"/>
          <w:szCs w:val="24"/>
        </w:rPr>
        <w:t>e du CDG</w:t>
      </w:r>
      <w:r w:rsidR="003E23EC">
        <w:rPr>
          <w:rFonts w:ascii="Calibri" w:hAnsi="Calibri" w:cs="Calibri"/>
          <w:color w:val="000000"/>
          <w:sz w:val="24"/>
          <w:szCs w:val="24"/>
        </w:rPr>
        <w:t xml:space="preserve"> 50</w:t>
      </w:r>
      <w:r w:rsidR="00A54029" w:rsidRPr="00B83C81">
        <w:rPr>
          <w:rFonts w:ascii="Calibri" w:hAnsi="Calibri" w:cs="Calibri"/>
          <w:color w:val="000000"/>
          <w:sz w:val="24"/>
          <w:szCs w:val="24"/>
        </w:rPr>
        <w:t>.</w:t>
      </w:r>
      <w:r w:rsidR="00A54029" w:rsidRPr="00A54029">
        <w:rPr>
          <w:rFonts w:ascii="Calibri" w:hAnsi="Calibri" w:cs="Calibri"/>
          <w:color w:val="000000"/>
          <w:sz w:val="24"/>
          <w:szCs w:val="24"/>
        </w:rPr>
        <w:t xml:space="preserve"> Ensuite vous pouvez collecter et réunir les éléments demandés.</w:t>
      </w:r>
      <w:r w:rsidR="00BD3D48">
        <w:rPr>
          <w:rFonts w:ascii="Calibri" w:hAnsi="Calibri" w:cs="Calibri"/>
          <w:color w:val="000000"/>
          <w:sz w:val="24"/>
          <w:szCs w:val="24"/>
        </w:rPr>
        <w:t xml:space="preserve"> Un listing complet des indicateurs sera disponible au cours de l’été 2022 afin d’accompagner les collectivités dont l’effectif ne permet pas une saisie « Agent par agent ». </w:t>
      </w:r>
    </w:p>
    <w:p w14:paraId="0569664E" w14:textId="77777777" w:rsidR="001414F5" w:rsidRPr="00A54029" w:rsidRDefault="001414F5" w:rsidP="00D52DE0">
      <w:pPr>
        <w:spacing w:after="120"/>
        <w:jc w:val="both"/>
        <w:rPr>
          <w:sz w:val="24"/>
          <w:szCs w:val="24"/>
        </w:rPr>
      </w:pPr>
      <w:r>
        <w:rPr>
          <w:rFonts w:ascii="Calibri" w:hAnsi="Calibri" w:cs="Calibri"/>
          <w:color w:val="000000"/>
          <w:sz w:val="24"/>
          <w:szCs w:val="24"/>
        </w:rPr>
        <w:sym w:font="Wingdings 2" w:char="F097"/>
      </w:r>
      <w:r>
        <w:rPr>
          <w:rFonts w:ascii="Calibri" w:hAnsi="Calibri" w:cs="Calibri"/>
          <w:color w:val="000000"/>
          <w:sz w:val="24"/>
          <w:szCs w:val="24"/>
        </w:rPr>
        <w:t xml:space="preserve"> Si vous le souhaitez, vous pouvez également récupérer u</w:t>
      </w:r>
      <w:r w:rsidR="00434599">
        <w:rPr>
          <w:rFonts w:ascii="Calibri" w:hAnsi="Calibri" w:cs="Calibri"/>
          <w:color w:val="000000"/>
          <w:sz w:val="24"/>
          <w:szCs w:val="24"/>
        </w:rPr>
        <w:t xml:space="preserve">ne copie de votre N4DS/DADS </w:t>
      </w:r>
      <w:r w:rsidR="008723DA">
        <w:rPr>
          <w:rFonts w:ascii="Calibri" w:hAnsi="Calibri" w:cs="Calibri"/>
          <w:color w:val="000000"/>
          <w:sz w:val="24"/>
          <w:szCs w:val="24"/>
        </w:rPr>
        <w:t>2021</w:t>
      </w:r>
      <w:r>
        <w:rPr>
          <w:rFonts w:ascii="Calibri" w:hAnsi="Calibri" w:cs="Calibri"/>
          <w:color w:val="000000"/>
          <w:sz w:val="24"/>
          <w:szCs w:val="24"/>
        </w:rPr>
        <w:t xml:space="preserve">. Elle vous sera utile </w:t>
      </w:r>
      <w:r w:rsidR="00504018">
        <w:rPr>
          <w:rFonts w:ascii="Calibri" w:hAnsi="Calibri" w:cs="Calibri"/>
          <w:color w:val="000000"/>
          <w:sz w:val="24"/>
          <w:szCs w:val="24"/>
        </w:rPr>
        <w:t xml:space="preserve">par la suite </w:t>
      </w:r>
      <w:r w:rsidR="00504018">
        <w:rPr>
          <w:rFonts w:ascii="Calibri" w:hAnsi="Calibri" w:cs="Calibri"/>
          <w:color w:val="000000"/>
          <w:sz w:val="20"/>
          <w:szCs w:val="20"/>
        </w:rPr>
        <w:t>(voir r</w:t>
      </w:r>
      <w:r w:rsidR="00504018" w:rsidRPr="00504018">
        <w:rPr>
          <w:rFonts w:ascii="Calibri" w:hAnsi="Calibri" w:cs="Calibri"/>
          <w:color w:val="000000"/>
          <w:sz w:val="20"/>
          <w:szCs w:val="20"/>
        </w:rPr>
        <w:t>ecommandation 4).</w:t>
      </w:r>
    </w:p>
    <w:p w14:paraId="37867AF4" w14:textId="77777777" w:rsidR="00CC2EAF" w:rsidRDefault="00CC2EAF">
      <w:pPr>
        <w:rPr>
          <w:sz w:val="24"/>
          <w:szCs w:val="24"/>
        </w:rPr>
      </w:pPr>
    </w:p>
    <w:p w14:paraId="3D27BA75" w14:textId="77777777" w:rsidR="001414F5" w:rsidRPr="001414F5" w:rsidRDefault="002F4FFB" w:rsidP="001414F5">
      <w:pPr>
        <w:shd w:val="clear" w:color="auto" w:fill="5B9BD5" w:themeFill="accent1"/>
        <w:rPr>
          <w:color w:val="FFFFFF" w:themeColor="background1"/>
          <w:sz w:val="28"/>
          <w:szCs w:val="28"/>
        </w:rPr>
      </w:pPr>
      <w:r>
        <w:rPr>
          <w:color w:val="FFFFFF" w:themeColor="background1"/>
          <w:sz w:val="28"/>
          <w:szCs w:val="28"/>
        </w:rPr>
        <w:sym w:font="Wingdings 2" w:char="F077"/>
      </w:r>
      <w:r w:rsidR="001414F5" w:rsidRPr="001414F5">
        <w:rPr>
          <w:color w:val="FFFFFF" w:themeColor="background1"/>
          <w:sz w:val="28"/>
          <w:szCs w:val="28"/>
        </w:rPr>
        <w:t xml:space="preserve"> </w:t>
      </w:r>
      <w:r w:rsidR="00DA3B13">
        <w:rPr>
          <w:color w:val="FFFFFF" w:themeColor="background1"/>
          <w:sz w:val="28"/>
          <w:szCs w:val="28"/>
        </w:rPr>
        <w:t>Cho</w:t>
      </w:r>
      <w:r w:rsidR="00393F9D">
        <w:rPr>
          <w:color w:val="FFFFFF" w:themeColor="background1"/>
          <w:sz w:val="28"/>
          <w:szCs w:val="28"/>
        </w:rPr>
        <w:t>isir s</w:t>
      </w:r>
      <w:r w:rsidR="001414F5">
        <w:rPr>
          <w:color w:val="FFFFFF" w:themeColor="background1"/>
          <w:sz w:val="28"/>
          <w:szCs w:val="28"/>
        </w:rPr>
        <w:t>on mode de pré-remplissage</w:t>
      </w:r>
    </w:p>
    <w:p w14:paraId="3828EFD9" w14:textId="77777777" w:rsidR="001414F5" w:rsidRPr="00CC2EAF" w:rsidRDefault="001414F5" w:rsidP="001414F5">
      <w:pPr>
        <w:rPr>
          <w:sz w:val="24"/>
          <w:szCs w:val="24"/>
        </w:rPr>
      </w:pPr>
    </w:p>
    <w:p w14:paraId="15862D67" w14:textId="77777777" w:rsidR="001414F5" w:rsidRPr="001414F5" w:rsidRDefault="001414F5" w:rsidP="00C14E99">
      <w:pPr>
        <w:autoSpaceDE w:val="0"/>
        <w:autoSpaceDN w:val="0"/>
        <w:adjustRightInd w:val="0"/>
        <w:spacing w:after="120"/>
        <w:jc w:val="both"/>
        <w:rPr>
          <w:rFonts w:ascii="Calibri" w:hAnsi="Calibri" w:cs="Calibri"/>
          <w:color w:val="0070C0"/>
          <w:sz w:val="28"/>
          <w:szCs w:val="28"/>
        </w:rPr>
      </w:pPr>
      <w:r w:rsidRPr="001414F5">
        <w:rPr>
          <w:rFonts w:ascii="Calibri" w:hAnsi="Calibri" w:cs="Calibri"/>
          <w:color w:val="0070C0"/>
          <w:sz w:val="28"/>
          <w:szCs w:val="28"/>
        </w:rPr>
        <w:t xml:space="preserve">Recommandation </w:t>
      </w:r>
      <w:r w:rsidRPr="00D52DE0">
        <w:rPr>
          <w:rFonts w:ascii="Calibri" w:hAnsi="Calibri" w:cs="Calibri"/>
          <w:b/>
          <w:bCs/>
          <w:color w:val="0070C0"/>
          <w:sz w:val="36"/>
          <w:szCs w:val="36"/>
        </w:rPr>
        <w:sym w:font="Wingdings 2" w:char="F077"/>
      </w:r>
      <w:r w:rsidRPr="00D52DE0">
        <w:rPr>
          <w:rFonts w:ascii="Calibri" w:hAnsi="Calibri" w:cs="Calibri"/>
          <w:b/>
          <w:bCs/>
          <w:color w:val="0070C0"/>
          <w:sz w:val="28"/>
          <w:szCs w:val="28"/>
        </w:rPr>
        <w:t xml:space="preserve"> </w:t>
      </w:r>
      <w:r w:rsidRPr="001414F5">
        <w:rPr>
          <w:rFonts w:ascii="Calibri" w:hAnsi="Calibri" w:cs="Calibri"/>
          <w:b/>
          <w:bCs/>
          <w:color w:val="0070C0"/>
          <w:sz w:val="28"/>
          <w:szCs w:val="28"/>
        </w:rPr>
        <w:t xml:space="preserve">: pour les établissements territoriaux </w:t>
      </w:r>
      <w:r w:rsidRPr="001414F5">
        <w:rPr>
          <w:rFonts w:ascii="Calibri" w:hAnsi="Calibri" w:cs="Calibri"/>
          <w:b/>
          <w:bCs/>
          <w:color w:val="0070C0"/>
          <w:sz w:val="28"/>
          <w:szCs w:val="28"/>
          <w:u w:val="single"/>
        </w:rPr>
        <w:t>sans agent rémunéré</w:t>
      </w:r>
    </w:p>
    <w:p w14:paraId="57888C87" w14:textId="77777777" w:rsidR="00A54029" w:rsidRPr="00D52DE0" w:rsidRDefault="00D52DE0" w:rsidP="00C14E99">
      <w:pPr>
        <w:spacing w:after="120"/>
        <w:jc w:val="both"/>
        <w:rPr>
          <w:color w:val="0070C0"/>
          <w:sz w:val="24"/>
          <w:szCs w:val="24"/>
        </w:rPr>
      </w:pPr>
      <w:r>
        <w:rPr>
          <w:rFonts w:cs="Wingdings"/>
          <w:color w:val="0070C0"/>
          <w:sz w:val="24"/>
          <w:szCs w:val="24"/>
        </w:rPr>
        <w:sym w:font="Wingdings" w:char="F0E8"/>
      </w:r>
      <w:r>
        <w:rPr>
          <w:rFonts w:cs="Wingdings"/>
          <w:color w:val="0070C0"/>
          <w:sz w:val="24"/>
          <w:szCs w:val="24"/>
        </w:rPr>
        <w:t xml:space="preserve"> </w:t>
      </w:r>
      <w:r w:rsidR="00434599">
        <w:rPr>
          <w:rFonts w:cs="Calibri"/>
          <w:color w:val="0070C0"/>
          <w:sz w:val="24"/>
          <w:szCs w:val="24"/>
        </w:rPr>
        <w:t>Générer un RSU</w:t>
      </w:r>
      <w:r w:rsidR="001414F5" w:rsidRPr="00D52DE0">
        <w:rPr>
          <w:rFonts w:cs="Calibri"/>
          <w:color w:val="0070C0"/>
          <w:sz w:val="24"/>
          <w:szCs w:val="24"/>
        </w:rPr>
        <w:t xml:space="preserve"> vide</w:t>
      </w:r>
    </w:p>
    <w:p w14:paraId="2C83F528" w14:textId="77777777" w:rsidR="00D52DE0" w:rsidRDefault="00434599" w:rsidP="00D52DE0">
      <w:pPr>
        <w:spacing w:after="120"/>
        <w:jc w:val="both"/>
        <w:rPr>
          <w:b/>
          <w:bCs/>
          <w:sz w:val="24"/>
          <w:szCs w:val="24"/>
        </w:rPr>
      </w:pPr>
      <w:r>
        <w:rPr>
          <w:sz w:val="24"/>
          <w:szCs w:val="24"/>
        </w:rPr>
        <w:t>Comme pour le bilan social, le RSU</w:t>
      </w:r>
      <w:r w:rsidR="001414F5" w:rsidRPr="001414F5">
        <w:rPr>
          <w:sz w:val="24"/>
          <w:szCs w:val="24"/>
        </w:rPr>
        <w:t xml:space="preserve"> concerne également les établissements territoriaux sans agent rémunéré</w:t>
      </w:r>
      <w:r w:rsidR="00D52DE0">
        <w:rPr>
          <w:sz w:val="24"/>
          <w:szCs w:val="24"/>
        </w:rPr>
        <w:t xml:space="preserve"> (CCAS, syndicats…)</w:t>
      </w:r>
      <w:r w:rsidR="001414F5" w:rsidRPr="001414F5">
        <w:rPr>
          <w:sz w:val="24"/>
          <w:szCs w:val="24"/>
        </w:rPr>
        <w:t xml:space="preserve">. Si c’est votre cas, </w:t>
      </w:r>
      <w:r w:rsidR="001414F5" w:rsidRPr="001414F5">
        <w:rPr>
          <w:b/>
          <w:bCs/>
          <w:sz w:val="24"/>
          <w:szCs w:val="24"/>
        </w:rPr>
        <w:t>il vous s</w:t>
      </w:r>
      <w:r>
        <w:rPr>
          <w:b/>
          <w:bCs/>
          <w:sz w:val="24"/>
          <w:szCs w:val="24"/>
        </w:rPr>
        <w:t>uffit de générer un RSU</w:t>
      </w:r>
      <w:proofErr w:type="gramStart"/>
      <w:r w:rsidR="001414F5" w:rsidRPr="001414F5">
        <w:rPr>
          <w:b/>
          <w:bCs/>
          <w:sz w:val="24"/>
          <w:szCs w:val="24"/>
        </w:rPr>
        <w:t xml:space="preserve"> «vide</w:t>
      </w:r>
      <w:proofErr w:type="gramEnd"/>
      <w:r w:rsidR="001414F5" w:rsidRPr="001414F5">
        <w:rPr>
          <w:b/>
          <w:bCs/>
          <w:sz w:val="24"/>
          <w:szCs w:val="24"/>
        </w:rPr>
        <w:t>».</w:t>
      </w:r>
      <w:r w:rsidR="001414F5">
        <w:rPr>
          <w:b/>
          <w:bCs/>
          <w:sz w:val="24"/>
          <w:szCs w:val="24"/>
        </w:rPr>
        <w:t xml:space="preserve"> </w:t>
      </w:r>
    </w:p>
    <w:p w14:paraId="5D60B866" w14:textId="77777777" w:rsidR="00A54029" w:rsidRDefault="004D6971" w:rsidP="001414F5">
      <w:pPr>
        <w:jc w:val="both"/>
        <w:rPr>
          <w:sz w:val="24"/>
          <w:szCs w:val="24"/>
        </w:rPr>
      </w:pPr>
      <w:r>
        <w:rPr>
          <w:sz w:val="24"/>
          <w:szCs w:val="24"/>
        </w:rPr>
        <w:t>Comme pour une collectivité, v</w:t>
      </w:r>
      <w:r w:rsidR="001414F5" w:rsidRPr="001414F5">
        <w:rPr>
          <w:sz w:val="24"/>
          <w:szCs w:val="24"/>
        </w:rPr>
        <w:t xml:space="preserve">ous devez tout d’abord réinitialiser vos informations. Puis </w:t>
      </w:r>
      <w:r w:rsidR="009B3029">
        <w:rPr>
          <w:sz w:val="24"/>
          <w:szCs w:val="24"/>
        </w:rPr>
        <w:t xml:space="preserve">aller </w:t>
      </w:r>
      <w:r w:rsidR="001414F5" w:rsidRPr="001414F5">
        <w:rPr>
          <w:sz w:val="24"/>
          <w:szCs w:val="24"/>
        </w:rPr>
        <w:t>au niveau de la partie</w:t>
      </w:r>
      <w:r w:rsidR="00D77A96" w:rsidRPr="001414F5">
        <w:rPr>
          <w:sz w:val="24"/>
          <w:szCs w:val="24"/>
        </w:rPr>
        <w:t xml:space="preserve"> « </w:t>
      </w:r>
      <w:r w:rsidR="00A36014">
        <w:rPr>
          <w:sz w:val="24"/>
          <w:szCs w:val="24"/>
        </w:rPr>
        <w:t xml:space="preserve">préparer </w:t>
      </w:r>
      <w:r w:rsidR="00D77A96" w:rsidRPr="001414F5">
        <w:rPr>
          <w:sz w:val="24"/>
          <w:szCs w:val="24"/>
        </w:rPr>
        <w:t>mon</w:t>
      </w:r>
      <w:r w:rsidR="001414F5" w:rsidRPr="001414F5">
        <w:rPr>
          <w:sz w:val="24"/>
          <w:szCs w:val="24"/>
        </w:rPr>
        <w:t xml:space="preserve"> enquête</w:t>
      </w:r>
      <w:r w:rsidR="00434599">
        <w:rPr>
          <w:sz w:val="24"/>
          <w:szCs w:val="24"/>
        </w:rPr>
        <w:t xml:space="preserve"> </w:t>
      </w:r>
      <w:r w:rsidR="00D77A96">
        <w:rPr>
          <w:sz w:val="24"/>
          <w:szCs w:val="24"/>
        </w:rPr>
        <w:t>2021 »</w:t>
      </w:r>
      <w:r w:rsidR="009B3029">
        <w:rPr>
          <w:sz w:val="24"/>
          <w:szCs w:val="24"/>
        </w:rPr>
        <w:t>.</w:t>
      </w:r>
    </w:p>
    <w:p w14:paraId="628F1C16" w14:textId="77777777" w:rsidR="003E6DC2" w:rsidRDefault="00A36014" w:rsidP="001414F5">
      <w:pPr>
        <w:jc w:val="both"/>
        <w:rPr>
          <w:sz w:val="24"/>
          <w:szCs w:val="24"/>
        </w:rPr>
      </w:pPr>
      <w:r>
        <w:rPr>
          <w:noProof/>
          <w:sz w:val="24"/>
          <w:szCs w:val="24"/>
          <w:lang w:eastAsia="fr-FR"/>
        </w:rPr>
        <mc:AlternateContent>
          <mc:Choice Requires="wps">
            <w:drawing>
              <wp:anchor distT="0" distB="0" distL="114300" distR="114300" simplePos="0" relativeHeight="251715584" behindDoc="0" locked="0" layoutInCell="1" allowOverlap="1" wp14:anchorId="48FB45B9" wp14:editId="6AAEA970">
                <wp:simplePos x="0" y="0"/>
                <wp:positionH relativeFrom="margin">
                  <wp:posOffset>3094024</wp:posOffset>
                </wp:positionH>
                <wp:positionV relativeFrom="paragraph">
                  <wp:posOffset>81915</wp:posOffset>
                </wp:positionV>
                <wp:extent cx="2689860" cy="390525"/>
                <wp:effectExtent l="0" t="0" r="0" b="9525"/>
                <wp:wrapNone/>
                <wp:docPr id="52" name="Rectangle 52"/>
                <wp:cNvGraphicFramePr/>
                <a:graphic xmlns:a="http://schemas.openxmlformats.org/drawingml/2006/main">
                  <a:graphicData uri="http://schemas.microsoft.com/office/word/2010/wordprocessingShape">
                    <wps:wsp>
                      <wps:cNvSpPr/>
                      <wps:spPr>
                        <a:xfrm>
                          <a:off x="0" y="0"/>
                          <a:ext cx="2689860" cy="3905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9E4B06" w14:textId="77777777" w:rsidR="009B3029" w:rsidRPr="009B3029" w:rsidRDefault="009B3029" w:rsidP="009B3029">
                            <w:pPr>
                              <w:jc w:val="center"/>
                              <w:rPr>
                                <w:color w:val="000000" w:themeColor="text1"/>
                                <w:sz w:val="20"/>
                                <w:szCs w:val="20"/>
                              </w:rPr>
                            </w:pPr>
                            <w:r w:rsidRPr="009B3029">
                              <w:rPr>
                                <w:color w:val="000000" w:themeColor="text1"/>
                                <w:sz w:val="20"/>
                                <w:szCs w:val="20"/>
                              </w:rPr>
                              <w:sym w:font="Webdings" w:char="F069"/>
                            </w:r>
                            <w:r w:rsidRPr="009B3029">
                              <w:rPr>
                                <w:color w:val="000000" w:themeColor="text1"/>
                                <w:sz w:val="20"/>
                                <w:szCs w:val="20"/>
                              </w:rPr>
                              <w:t xml:space="preserve"> Il faut cliquer sur les liens et les blocs pour les activer : ils deviennent alors verts.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9" style="position:absolute;left:0;text-align:left;margin-left:243.6pt;margin-top:6.45pt;width:211.8pt;height:30.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" fillcolor="#deeaf6 [660]" stroked="f" strokeweight="1pt">
                <v:textbox>
                  <w:txbxContent>
                    <w:p w:rsidR="009B3029" w:rsidRPr="009B3029" w:rsidRDefault="009B3029" w:rsidP="009B3029">
                      <w:pPr>
                        <w:jc w:val="center"/>
                        <w:rPr>
                          <w:color w:val="000000" w:themeColor="text1"/>
                          <w:sz w:val="20"/>
                          <w:szCs w:val="20"/>
                        </w:rPr>
                      </w:pPr>
                      <w:r w:rsidRPr="009B3029">
                        <w:rPr>
                          <w:color w:val="000000" w:themeColor="text1"/>
                          <w:sz w:val="20"/>
                          <w:szCs w:val="20"/>
                        </w:rPr>
                        <w:sym w:font="Webdings" w:char="F069"/>
                      </w:r>
                      <w:r w:rsidRPr="009B3029">
                        <w:rPr>
                          <w:color w:val="000000" w:themeColor="text1"/>
                          <w:sz w:val="20"/>
                          <w:szCs w:val="20"/>
                        </w:rPr>
                        <w:t xml:space="preserve"> Il faut cliquer sur les liens et les blocs pour les activer : ils deviennent alors verts.</w:t>
                      </w:r>
                    </w:p>
                  </w:txbxContent>
                </v:textbox>
                <w10:wrap anchorx="margin"/>
              </v:rect>
            </w:pict>
          </mc:Fallback>
        </mc:AlternateContent>
      </w:r>
    </w:p>
    <w:p w14:paraId="27355B93" w14:textId="77777777" w:rsidR="003E6DC2" w:rsidRDefault="003E6DC2" w:rsidP="001414F5">
      <w:pPr>
        <w:jc w:val="both"/>
        <w:rPr>
          <w:sz w:val="24"/>
          <w:szCs w:val="24"/>
        </w:rPr>
      </w:pPr>
    </w:p>
    <w:p w14:paraId="4506D93D" w14:textId="77777777" w:rsidR="009D245E" w:rsidRPr="001414F5" w:rsidRDefault="003E6DC2" w:rsidP="001414F5">
      <w:pPr>
        <w:jc w:val="both"/>
        <w:rPr>
          <w:sz w:val="24"/>
          <w:szCs w:val="24"/>
        </w:rPr>
      </w:pPr>
      <w:r w:rsidRPr="003E6DC2">
        <w:rPr>
          <w:noProof/>
          <w:sz w:val="24"/>
          <w:szCs w:val="24"/>
        </w:rPr>
        <w:drawing>
          <wp:inline distT="0" distB="0" distL="0" distR="0" wp14:anchorId="49A728B8" wp14:editId="2CD1FE6D">
            <wp:extent cx="5869859" cy="1272208"/>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2344" cy="1279249"/>
                    </a:xfrm>
                    <a:prstGeom prst="rect">
                      <a:avLst/>
                    </a:prstGeom>
                  </pic:spPr>
                </pic:pic>
              </a:graphicData>
            </a:graphic>
          </wp:inline>
        </w:drawing>
      </w:r>
    </w:p>
    <w:p w14:paraId="32C8D3E6" w14:textId="77777777" w:rsidR="00C14E99" w:rsidRDefault="00C14E99">
      <w:pPr>
        <w:rPr>
          <w:sz w:val="24"/>
          <w:szCs w:val="24"/>
        </w:rPr>
      </w:pPr>
    </w:p>
    <w:p w14:paraId="5D75F71E" w14:textId="3B8E7A1E" w:rsidR="00D52DE0" w:rsidRPr="001414F5" w:rsidRDefault="00D52DE0" w:rsidP="00D52DE0">
      <w:pPr>
        <w:autoSpaceDE w:val="0"/>
        <w:autoSpaceDN w:val="0"/>
        <w:adjustRightInd w:val="0"/>
        <w:spacing w:after="120"/>
        <w:rPr>
          <w:rFonts w:ascii="Calibri" w:hAnsi="Calibri" w:cs="Calibri"/>
          <w:color w:val="0070C0"/>
          <w:sz w:val="28"/>
          <w:szCs w:val="28"/>
        </w:rPr>
      </w:pPr>
      <w:r w:rsidRPr="001414F5">
        <w:rPr>
          <w:rFonts w:ascii="Calibri" w:hAnsi="Calibri" w:cs="Calibri"/>
          <w:color w:val="0070C0"/>
          <w:sz w:val="28"/>
          <w:szCs w:val="28"/>
        </w:rPr>
        <w:t xml:space="preserve">Recommandation </w:t>
      </w:r>
      <w:r w:rsidRPr="00D52DE0">
        <w:rPr>
          <w:rFonts w:ascii="Calibri" w:hAnsi="Calibri" w:cs="Calibri"/>
          <w:b/>
          <w:bCs/>
          <w:color w:val="0070C0"/>
          <w:sz w:val="36"/>
          <w:szCs w:val="36"/>
        </w:rPr>
        <w:sym w:font="Wingdings 2" w:char="F078"/>
      </w:r>
      <w:r w:rsidRPr="00D52DE0">
        <w:rPr>
          <w:rFonts w:ascii="Calibri" w:hAnsi="Calibri" w:cs="Calibri"/>
          <w:b/>
          <w:bCs/>
          <w:color w:val="0070C0"/>
          <w:sz w:val="28"/>
          <w:szCs w:val="28"/>
        </w:rPr>
        <w:t xml:space="preserve"> : un pré-remplissag</w:t>
      </w:r>
      <w:r w:rsidR="00D77A96">
        <w:rPr>
          <w:rFonts w:ascii="Calibri" w:hAnsi="Calibri" w:cs="Calibri"/>
          <w:b/>
          <w:bCs/>
          <w:color w:val="0070C0"/>
          <w:sz w:val="28"/>
          <w:szCs w:val="28"/>
        </w:rPr>
        <w:t xml:space="preserve">e optimal avec la </w:t>
      </w:r>
      <w:r w:rsidR="003E6DC2">
        <w:rPr>
          <w:rFonts w:ascii="Calibri" w:hAnsi="Calibri" w:cs="Calibri"/>
          <w:b/>
          <w:bCs/>
          <w:color w:val="0070C0"/>
          <w:sz w:val="28"/>
          <w:szCs w:val="28"/>
        </w:rPr>
        <w:t>DSN</w:t>
      </w:r>
      <w:r w:rsidR="006F311F">
        <w:rPr>
          <w:rFonts w:ascii="Calibri" w:hAnsi="Calibri" w:cs="Calibri"/>
          <w:b/>
          <w:bCs/>
          <w:color w:val="0070C0"/>
          <w:sz w:val="28"/>
          <w:szCs w:val="28"/>
        </w:rPr>
        <w:t xml:space="preserve"> </w:t>
      </w:r>
      <w:r w:rsidR="00D77A96">
        <w:rPr>
          <w:rFonts w:ascii="Calibri" w:hAnsi="Calibri" w:cs="Calibri"/>
          <w:b/>
          <w:bCs/>
          <w:color w:val="0070C0"/>
          <w:sz w:val="28"/>
          <w:szCs w:val="28"/>
        </w:rPr>
        <w:t>2021</w:t>
      </w:r>
      <w:r w:rsidR="003E6DC2">
        <w:rPr>
          <w:rFonts w:ascii="Calibri" w:hAnsi="Calibri" w:cs="Calibri"/>
          <w:b/>
          <w:bCs/>
          <w:color w:val="0070C0"/>
          <w:sz w:val="28"/>
          <w:szCs w:val="28"/>
        </w:rPr>
        <w:t xml:space="preserve"> ou la N4DS</w:t>
      </w:r>
    </w:p>
    <w:p w14:paraId="11962E91" w14:textId="77777777" w:rsidR="00D52DE0" w:rsidRDefault="00D52DE0" w:rsidP="00D52DE0">
      <w:pPr>
        <w:spacing w:after="120"/>
        <w:jc w:val="both"/>
        <w:rPr>
          <w:rFonts w:cs="Calibri"/>
          <w:color w:val="0070C0"/>
          <w:sz w:val="24"/>
          <w:szCs w:val="24"/>
        </w:rPr>
      </w:pPr>
      <w:r>
        <w:rPr>
          <w:rFonts w:cs="Wingdings"/>
          <w:color w:val="0070C0"/>
          <w:sz w:val="24"/>
          <w:szCs w:val="24"/>
        </w:rPr>
        <w:sym w:font="Wingdings" w:char="F0E8"/>
      </w:r>
      <w:r>
        <w:rPr>
          <w:rFonts w:cs="Wingdings"/>
          <w:color w:val="0070C0"/>
          <w:sz w:val="24"/>
          <w:szCs w:val="24"/>
        </w:rPr>
        <w:t xml:space="preserve"> </w:t>
      </w:r>
      <w:r w:rsidR="00D77A96">
        <w:rPr>
          <w:rFonts w:cs="Calibri"/>
          <w:color w:val="0070C0"/>
          <w:sz w:val="24"/>
          <w:szCs w:val="24"/>
        </w:rPr>
        <w:t>Importer s</w:t>
      </w:r>
      <w:r w:rsidR="003E6DC2">
        <w:rPr>
          <w:rFonts w:cs="Calibri"/>
          <w:color w:val="0070C0"/>
          <w:sz w:val="24"/>
          <w:szCs w:val="24"/>
        </w:rPr>
        <w:t>es 12 DSN 2</w:t>
      </w:r>
      <w:r w:rsidR="00D77A96">
        <w:rPr>
          <w:rFonts w:cs="Calibri"/>
          <w:color w:val="0070C0"/>
          <w:sz w:val="24"/>
          <w:szCs w:val="24"/>
        </w:rPr>
        <w:t>021</w:t>
      </w:r>
    </w:p>
    <w:p w14:paraId="49851D08" w14:textId="77777777" w:rsidR="00D52DE0" w:rsidRPr="00D52DE0" w:rsidRDefault="00D52DE0" w:rsidP="00D52DE0">
      <w:pPr>
        <w:autoSpaceDE w:val="0"/>
        <w:autoSpaceDN w:val="0"/>
        <w:adjustRightInd w:val="0"/>
        <w:spacing w:after="120"/>
        <w:jc w:val="both"/>
        <w:rPr>
          <w:rFonts w:ascii="Calibri" w:hAnsi="Calibri" w:cs="Calibri"/>
          <w:color w:val="000000"/>
          <w:sz w:val="24"/>
          <w:szCs w:val="24"/>
        </w:rPr>
      </w:pPr>
      <w:r w:rsidRPr="00D52DE0">
        <w:rPr>
          <w:rFonts w:ascii="Calibri" w:hAnsi="Calibri" w:cs="Calibri"/>
          <w:b/>
          <w:bCs/>
          <w:color w:val="000000"/>
          <w:sz w:val="24"/>
          <w:szCs w:val="24"/>
        </w:rPr>
        <w:t xml:space="preserve">Quel que soit le mode de saisie choisi </w:t>
      </w:r>
      <w:r w:rsidRPr="00D52DE0">
        <w:rPr>
          <w:rFonts w:ascii="Calibri" w:hAnsi="Calibri" w:cs="Calibri"/>
          <w:color w:val="000000"/>
          <w:sz w:val="24"/>
          <w:szCs w:val="24"/>
        </w:rPr>
        <w:t xml:space="preserve">(saisie agent par agent ou saisie consolidée), </w:t>
      </w:r>
      <w:r w:rsidRPr="00D52DE0">
        <w:rPr>
          <w:rFonts w:ascii="Calibri" w:hAnsi="Calibri" w:cs="Calibri"/>
          <w:b/>
          <w:bCs/>
          <w:color w:val="000000"/>
          <w:sz w:val="24"/>
          <w:szCs w:val="24"/>
        </w:rPr>
        <w:t>plusieurs modalités de saisie sont proposées</w:t>
      </w:r>
      <w:r w:rsidRPr="00D52DE0">
        <w:rPr>
          <w:rFonts w:ascii="Calibri" w:hAnsi="Calibri" w:cs="Calibri"/>
          <w:color w:val="000000"/>
          <w:sz w:val="24"/>
          <w:szCs w:val="24"/>
        </w:rPr>
        <w:t>.</w:t>
      </w:r>
    </w:p>
    <w:p w14:paraId="12B7AA21" w14:textId="77777777" w:rsidR="00D52DE0" w:rsidRDefault="00D52DE0" w:rsidP="002846FA">
      <w:pPr>
        <w:pStyle w:val="Paragraphedeliste"/>
        <w:numPr>
          <w:ilvl w:val="0"/>
          <w:numId w:val="2"/>
        </w:numPr>
        <w:autoSpaceDE w:val="0"/>
        <w:autoSpaceDN w:val="0"/>
        <w:adjustRightInd w:val="0"/>
        <w:spacing w:after="120"/>
        <w:ind w:left="426"/>
        <w:jc w:val="both"/>
        <w:rPr>
          <w:rFonts w:ascii="Calibri" w:hAnsi="Calibri" w:cs="Calibri"/>
          <w:color w:val="000000"/>
          <w:sz w:val="24"/>
          <w:szCs w:val="24"/>
        </w:rPr>
      </w:pPr>
      <w:r w:rsidRPr="003E6DC2">
        <w:rPr>
          <w:rFonts w:ascii="Calibri" w:hAnsi="Calibri" w:cs="Calibri"/>
          <w:color w:val="000000"/>
          <w:sz w:val="24"/>
          <w:szCs w:val="24"/>
        </w:rPr>
        <w:t>La saisie manuelle consiste à saisir entièrement l</w:t>
      </w:r>
      <w:r w:rsidR="00434599" w:rsidRPr="003E6DC2">
        <w:rPr>
          <w:rFonts w:ascii="Calibri" w:hAnsi="Calibri" w:cs="Calibri"/>
          <w:color w:val="000000"/>
          <w:sz w:val="24"/>
          <w:szCs w:val="24"/>
        </w:rPr>
        <w:t>es données de votre RSU</w:t>
      </w:r>
      <w:r w:rsidRPr="003E6DC2">
        <w:rPr>
          <w:rFonts w:ascii="Calibri" w:hAnsi="Calibri" w:cs="Calibri"/>
          <w:color w:val="000000"/>
          <w:sz w:val="24"/>
          <w:szCs w:val="24"/>
        </w:rPr>
        <w:t>. A</w:t>
      </w:r>
      <w:r w:rsidR="00434599" w:rsidRPr="003E6DC2">
        <w:rPr>
          <w:rFonts w:ascii="Calibri" w:hAnsi="Calibri" w:cs="Calibri"/>
          <w:color w:val="000000"/>
          <w:sz w:val="24"/>
          <w:szCs w:val="24"/>
        </w:rPr>
        <w:t>utrement dit, votre RSU</w:t>
      </w:r>
      <w:r w:rsidRPr="003E6DC2">
        <w:rPr>
          <w:rFonts w:ascii="Calibri" w:hAnsi="Calibri" w:cs="Calibri"/>
          <w:color w:val="000000"/>
          <w:sz w:val="24"/>
          <w:szCs w:val="24"/>
        </w:rPr>
        <w:t xml:space="preserve"> est vierge.</w:t>
      </w:r>
    </w:p>
    <w:p w14:paraId="2B066EE2" w14:textId="77777777" w:rsidR="002846FA" w:rsidRPr="002846FA" w:rsidRDefault="002846FA" w:rsidP="002846FA">
      <w:pPr>
        <w:pStyle w:val="Paragraphedeliste"/>
        <w:ind w:left="426"/>
        <w:jc w:val="both"/>
        <w:rPr>
          <w:sz w:val="24"/>
          <w:szCs w:val="24"/>
        </w:rPr>
      </w:pPr>
    </w:p>
    <w:p w14:paraId="30D8A51A" w14:textId="77777777" w:rsidR="009D245E" w:rsidRDefault="00A634E1" w:rsidP="002846FA">
      <w:pPr>
        <w:pStyle w:val="Paragraphedeliste"/>
        <w:numPr>
          <w:ilvl w:val="0"/>
          <w:numId w:val="2"/>
        </w:numPr>
        <w:ind w:left="426"/>
        <w:jc w:val="both"/>
        <w:rPr>
          <w:sz w:val="24"/>
          <w:szCs w:val="24"/>
        </w:rPr>
      </w:pPr>
      <w:r w:rsidRPr="002846FA">
        <w:rPr>
          <w:rFonts w:ascii="Calibri" w:hAnsi="Calibri" w:cs="Calibri"/>
          <w:color w:val="000000"/>
          <w:sz w:val="24"/>
          <w:szCs w:val="24"/>
        </w:rPr>
        <w:t xml:space="preserve">Un pré-remplissage de vos données est proposé via </w:t>
      </w:r>
      <w:r w:rsidR="00434599" w:rsidRPr="002846FA">
        <w:rPr>
          <w:rFonts w:ascii="Calibri" w:hAnsi="Calibri" w:cs="Calibri"/>
          <w:color w:val="000000"/>
          <w:sz w:val="24"/>
          <w:szCs w:val="24"/>
        </w:rPr>
        <w:t xml:space="preserve">l’import </w:t>
      </w:r>
      <w:r w:rsidR="008723DA" w:rsidRPr="002846FA">
        <w:rPr>
          <w:rFonts w:ascii="Calibri" w:hAnsi="Calibri" w:cs="Calibri"/>
          <w:color w:val="000000"/>
          <w:sz w:val="24"/>
          <w:szCs w:val="24"/>
        </w:rPr>
        <w:t xml:space="preserve">de </w:t>
      </w:r>
      <w:r w:rsidR="003E6DC2" w:rsidRPr="002846FA">
        <w:rPr>
          <w:rFonts w:ascii="Calibri" w:hAnsi="Calibri" w:cs="Calibri"/>
          <w:color w:val="000000"/>
          <w:sz w:val="24"/>
          <w:szCs w:val="24"/>
        </w:rPr>
        <w:t>vos DSN</w:t>
      </w:r>
      <w:r w:rsidR="008723DA" w:rsidRPr="002846FA">
        <w:rPr>
          <w:rFonts w:ascii="Calibri" w:hAnsi="Calibri" w:cs="Calibri"/>
          <w:color w:val="000000"/>
          <w:sz w:val="24"/>
          <w:szCs w:val="24"/>
        </w:rPr>
        <w:t xml:space="preserve"> 2021</w:t>
      </w:r>
      <w:r w:rsidRPr="002846FA">
        <w:rPr>
          <w:rFonts w:ascii="Calibri" w:hAnsi="Calibri" w:cs="Calibri"/>
          <w:color w:val="000000"/>
          <w:sz w:val="24"/>
          <w:szCs w:val="24"/>
        </w:rPr>
        <w:t xml:space="preserve">. Les avantages de </w:t>
      </w:r>
      <w:r w:rsidR="003E6DC2" w:rsidRPr="002846FA">
        <w:rPr>
          <w:rFonts w:ascii="Calibri" w:hAnsi="Calibri" w:cs="Calibri"/>
          <w:color w:val="000000"/>
          <w:sz w:val="24"/>
          <w:szCs w:val="24"/>
        </w:rPr>
        <w:t>l’import DSN</w:t>
      </w:r>
      <w:r w:rsidRPr="002846FA">
        <w:rPr>
          <w:rFonts w:ascii="Calibri" w:hAnsi="Calibri" w:cs="Calibri"/>
          <w:color w:val="000000"/>
          <w:sz w:val="24"/>
          <w:szCs w:val="24"/>
        </w:rPr>
        <w:t xml:space="preserve"> sont multiples. </w:t>
      </w:r>
      <w:r w:rsidR="00824D18">
        <w:rPr>
          <w:rFonts w:ascii="Calibri" w:hAnsi="Calibri" w:cs="Calibri"/>
          <w:color w:val="000000"/>
          <w:sz w:val="24"/>
          <w:szCs w:val="24"/>
        </w:rPr>
        <w:t>Il</w:t>
      </w:r>
      <w:r w:rsidRPr="002846FA">
        <w:rPr>
          <w:rFonts w:ascii="Calibri" w:hAnsi="Calibri" w:cs="Calibri"/>
          <w:color w:val="000000"/>
          <w:sz w:val="24"/>
          <w:szCs w:val="24"/>
        </w:rPr>
        <w:t xml:space="preserve"> permet de pré-remplir l’identité des agents, leur statut, leur temps de travail, leu</w:t>
      </w:r>
      <w:r w:rsidR="00504018" w:rsidRPr="002846FA">
        <w:rPr>
          <w:rFonts w:ascii="Calibri" w:hAnsi="Calibri" w:cs="Calibri"/>
          <w:color w:val="000000"/>
          <w:sz w:val="24"/>
          <w:szCs w:val="24"/>
        </w:rPr>
        <w:t>r rémunération, une partie de</w:t>
      </w:r>
      <w:r w:rsidRPr="002846FA">
        <w:rPr>
          <w:rFonts w:ascii="Calibri" w:hAnsi="Calibri" w:cs="Calibri"/>
          <w:color w:val="000000"/>
          <w:sz w:val="24"/>
          <w:szCs w:val="24"/>
        </w:rPr>
        <w:t xml:space="preserve"> leur absence… </w:t>
      </w:r>
      <w:r w:rsidR="002846FA" w:rsidRPr="002846FA">
        <w:rPr>
          <w:rFonts w:ascii="Calibri" w:hAnsi="Calibri" w:cs="Calibri"/>
          <w:color w:val="000000"/>
          <w:sz w:val="24"/>
          <w:szCs w:val="24"/>
        </w:rPr>
        <w:br/>
      </w:r>
      <w:r w:rsidR="002846FA" w:rsidRPr="002846FA">
        <w:rPr>
          <w:sz w:val="24"/>
          <w:szCs w:val="24"/>
        </w:rPr>
        <w:t xml:space="preserve">Avant l’import, il est recommandé de rassembler les 12 DSN dans un seul dossier </w:t>
      </w:r>
      <w:r w:rsidR="002846FA" w:rsidRPr="002846FA">
        <w:rPr>
          <w:i/>
          <w:sz w:val="24"/>
          <w:szCs w:val="24"/>
        </w:rPr>
        <w:t>(voir guide de saisie p.2</w:t>
      </w:r>
      <w:r w:rsidR="00F139EF">
        <w:rPr>
          <w:i/>
          <w:sz w:val="24"/>
          <w:szCs w:val="24"/>
        </w:rPr>
        <w:t>4</w:t>
      </w:r>
      <w:r w:rsidR="002846FA" w:rsidRPr="002846FA">
        <w:rPr>
          <w:i/>
          <w:sz w:val="24"/>
          <w:szCs w:val="24"/>
        </w:rPr>
        <w:t>-2</w:t>
      </w:r>
      <w:r w:rsidR="00F139EF">
        <w:rPr>
          <w:i/>
          <w:sz w:val="24"/>
          <w:szCs w:val="24"/>
        </w:rPr>
        <w:t>5</w:t>
      </w:r>
      <w:r w:rsidR="002846FA" w:rsidRPr="002846FA">
        <w:rPr>
          <w:i/>
          <w:sz w:val="24"/>
          <w:szCs w:val="24"/>
        </w:rPr>
        <w:t>).</w:t>
      </w:r>
      <w:r w:rsidR="002846FA" w:rsidRPr="002846FA">
        <w:rPr>
          <w:sz w:val="24"/>
          <w:szCs w:val="24"/>
        </w:rPr>
        <w:t xml:space="preserve"> </w:t>
      </w:r>
    </w:p>
    <w:p w14:paraId="0242977D" w14:textId="77777777" w:rsidR="00426A50" w:rsidRDefault="00426A50" w:rsidP="00426A50">
      <w:pPr>
        <w:rPr>
          <w:sz w:val="24"/>
          <w:szCs w:val="24"/>
        </w:rPr>
      </w:pPr>
    </w:p>
    <w:p w14:paraId="4FBA3CFF" w14:textId="77777777" w:rsidR="00426A50" w:rsidRDefault="00426A50" w:rsidP="00426A50">
      <w:pPr>
        <w:rPr>
          <w:rFonts w:ascii="Calibri" w:hAnsi="Calibri" w:cs="Calibri"/>
          <w:b/>
          <w:bCs/>
          <w:color w:val="000000"/>
          <w:sz w:val="24"/>
          <w:szCs w:val="24"/>
        </w:rPr>
      </w:pPr>
      <w:r>
        <w:rPr>
          <w:rFonts w:ascii="Segoe UI Symbol" w:hAnsi="Segoe UI Symbol" w:cs="Segoe UI Symbol"/>
          <w:b/>
          <w:bCs/>
          <w:color w:val="202124"/>
          <w:shd w:val="clear" w:color="auto" w:fill="FFFFFF"/>
        </w:rPr>
        <w:t xml:space="preserve">⚠ </w:t>
      </w:r>
      <w:r>
        <w:rPr>
          <w:rFonts w:ascii="Calibri" w:hAnsi="Calibri" w:cs="Calibri"/>
          <w:b/>
          <w:bCs/>
          <w:color w:val="000000"/>
          <w:sz w:val="24"/>
          <w:szCs w:val="24"/>
        </w:rPr>
        <w:t>Nous vous invitons à vérifier les données pré-remplies à ce stade</w:t>
      </w:r>
      <w:r w:rsidR="000462E0">
        <w:rPr>
          <w:rFonts w:ascii="Calibri" w:hAnsi="Calibri" w:cs="Calibri"/>
          <w:b/>
          <w:bCs/>
          <w:color w:val="000000"/>
          <w:sz w:val="24"/>
          <w:szCs w:val="24"/>
        </w:rPr>
        <w:t xml:space="preserve"> tant au niveau du contenu que des agents concernés. </w:t>
      </w:r>
    </w:p>
    <w:p w14:paraId="36C2F162" w14:textId="77777777" w:rsidR="002846FA" w:rsidRPr="002846FA" w:rsidRDefault="002846FA" w:rsidP="002846FA">
      <w:pPr>
        <w:jc w:val="both"/>
        <w:rPr>
          <w:sz w:val="24"/>
          <w:szCs w:val="24"/>
        </w:rPr>
      </w:pPr>
      <w:r w:rsidRPr="002846FA">
        <w:rPr>
          <w:noProof/>
          <w:sz w:val="24"/>
          <w:szCs w:val="24"/>
        </w:rPr>
        <w:lastRenderedPageBreak/>
        <w:drawing>
          <wp:inline distT="0" distB="0" distL="0" distR="0" wp14:anchorId="0F1A5E70" wp14:editId="01A5A311">
            <wp:extent cx="5760720" cy="238506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385060"/>
                    </a:xfrm>
                    <a:prstGeom prst="rect">
                      <a:avLst/>
                    </a:prstGeom>
                  </pic:spPr>
                </pic:pic>
              </a:graphicData>
            </a:graphic>
          </wp:inline>
        </w:drawing>
      </w:r>
    </w:p>
    <w:p w14:paraId="6FB318E9" w14:textId="77777777" w:rsidR="002846FA" w:rsidRPr="002846FA" w:rsidRDefault="002846FA" w:rsidP="002846FA">
      <w:pPr>
        <w:jc w:val="both"/>
        <w:rPr>
          <w:sz w:val="24"/>
          <w:szCs w:val="24"/>
        </w:rPr>
      </w:pPr>
    </w:p>
    <w:p w14:paraId="44CF9A74" w14:textId="77777777" w:rsidR="002846FA" w:rsidRDefault="002846FA" w:rsidP="003E6DC2">
      <w:pPr>
        <w:spacing w:after="120"/>
        <w:jc w:val="both"/>
        <w:rPr>
          <w:rFonts w:cs="Wingdings 2"/>
          <w:noProof/>
          <w:sz w:val="24"/>
          <w:szCs w:val="24"/>
          <w:lang w:eastAsia="fr-FR"/>
        </w:rPr>
      </w:pPr>
      <w:r w:rsidRPr="008E4D5F">
        <w:rPr>
          <w:rFonts w:cs="Wingdings 2"/>
          <w:noProof/>
          <w:sz w:val="24"/>
          <w:szCs w:val="24"/>
          <w:lang w:eastAsia="fr-FR"/>
        </w:rPr>
        <mc:AlternateContent>
          <mc:Choice Requires="wps">
            <w:drawing>
              <wp:anchor distT="0" distB="0" distL="114300" distR="114300" simplePos="0" relativeHeight="251723776" behindDoc="0" locked="0" layoutInCell="1" allowOverlap="1" wp14:anchorId="4A6D7561" wp14:editId="643CD88A">
                <wp:simplePos x="0" y="0"/>
                <wp:positionH relativeFrom="margin">
                  <wp:posOffset>2835690</wp:posOffset>
                </wp:positionH>
                <wp:positionV relativeFrom="paragraph">
                  <wp:posOffset>450270</wp:posOffset>
                </wp:positionV>
                <wp:extent cx="2771775" cy="1311910"/>
                <wp:effectExtent l="0" t="0" r="9525" b="2540"/>
                <wp:wrapSquare wrapText="bothSides"/>
                <wp:docPr id="37" name="Rectangle 37"/>
                <wp:cNvGraphicFramePr/>
                <a:graphic xmlns:a="http://schemas.openxmlformats.org/drawingml/2006/main">
                  <a:graphicData uri="http://schemas.microsoft.com/office/word/2010/wordprocessingShape">
                    <wps:wsp>
                      <wps:cNvSpPr/>
                      <wps:spPr>
                        <a:xfrm>
                          <a:off x="0" y="0"/>
                          <a:ext cx="2771775" cy="131191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8CFF6" w14:textId="77777777" w:rsidR="003E6DC2" w:rsidRPr="00246CB5" w:rsidRDefault="003E6DC2" w:rsidP="003E6DC2">
                            <w:pPr>
                              <w:jc w:val="center"/>
                              <w:rPr>
                                <w:rFonts w:cs="Calibri"/>
                                <w:color w:val="000000"/>
                                <w:sz w:val="20"/>
                                <w:szCs w:val="20"/>
                              </w:rPr>
                            </w:pPr>
                            <w:r w:rsidRPr="00246CB5">
                              <w:rPr>
                                <w:rFonts w:cs="Webdings"/>
                                <w:color w:val="000000"/>
                                <w:sz w:val="20"/>
                                <w:szCs w:val="20"/>
                              </w:rPr>
                              <w:t>ASTUCE</w:t>
                            </w:r>
                          </w:p>
                          <w:p w14:paraId="116EF30D" w14:textId="77777777" w:rsidR="003E6DC2" w:rsidRPr="00246CB5" w:rsidRDefault="002846FA" w:rsidP="003E6DC2">
                            <w:pPr>
                              <w:jc w:val="center"/>
                              <w:rPr>
                                <w:rFonts w:cs="Calibri"/>
                                <w:color w:val="000000"/>
                                <w:sz w:val="20"/>
                                <w:szCs w:val="20"/>
                              </w:rPr>
                            </w:pPr>
                            <w:r>
                              <w:rPr>
                                <w:noProof/>
                                <w:lang w:eastAsia="fr-FR"/>
                              </w:rPr>
                              <w:drawing>
                                <wp:inline distT="0" distB="0" distL="0" distR="0" wp14:anchorId="24CFFDA4" wp14:editId="5A424003">
                                  <wp:extent cx="809184" cy="286246"/>
                                  <wp:effectExtent l="0" t="0" r="0" b="0"/>
                                  <wp:docPr id="58" name="Image 58"/>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9">
                                            <a:extLst>
                                              <a:ext uri="{28A0092B-C50C-407E-A947-70E740481C1C}">
                                                <a14:useLocalDpi xmlns:a14="http://schemas.microsoft.com/office/drawing/2010/main" val="0"/>
                                              </a:ext>
                                            </a:extLst>
                                          </a:blip>
                                          <a:stretch>
                                            <a:fillRect/>
                                          </a:stretch>
                                        </pic:blipFill>
                                        <pic:spPr>
                                          <a:xfrm>
                                            <a:off x="0" y="0"/>
                                            <a:ext cx="887225" cy="313853"/>
                                          </a:xfrm>
                                          <a:prstGeom prst="rect">
                                            <a:avLst/>
                                          </a:prstGeom>
                                        </pic:spPr>
                                      </pic:pic>
                                    </a:graphicData>
                                  </a:graphic>
                                </wp:inline>
                              </w:drawing>
                            </w:r>
                          </w:p>
                          <w:p w14:paraId="686EF5AA" w14:textId="77777777" w:rsidR="003E6DC2" w:rsidRPr="00A634E1" w:rsidRDefault="003E6DC2" w:rsidP="003E6DC2">
                            <w:pPr>
                              <w:jc w:val="both"/>
                              <w:rPr>
                                <w:color w:val="000000" w:themeColor="text1"/>
                              </w:rPr>
                            </w:pPr>
                            <w:r w:rsidRPr="00A634E1">
                              <w:rPr>
                                <w:b/>
                                <w:bCs/>
                                <w:color w:val="000000" w:themeColor="text1"/>
                                <w:sz w:val="20"/>
                                <w:szCs w:val="20"/>
                              </w:rPr>
                              <w:t xml:space="preserve">Certaines N4DS sont au format </w:t>
                            </w:r>
                            <w:proofErr w:type="spellStart"/>
                            <w:r w:rsidRPr="00A634E1">
                              <w:rPr>
                                <w:b/>
                                <w:bCs/>
                                <w:color w:val="000000" w:themeColor="text1"/>
                                <w:sz w:val="20"/>
                                <w:szCs w:val="20"/>
                              </w:rPr>
                              <w:t>dat</w:t>
                            </w:r>
                            <w:proofErr w:type="spellEnd"/>
                            <w:r w:rsidRPr="00A634E1">
                              <w:rPr>
                                <w:b/>
                                <w:bCs/>
                                <w:color w:val="000000" w:themeColor="text1"/>
                                <w:sz w:val="20"/>
                                <w:szCs w:val="20"/>
                              </w:rPr>
                              <w:t>.</w:t>
                            </w:r>
                            <w:r>
                              <w:rPr>
                                <w:b/>
                                <w:bCs/>
                                <w:color w:val="000000" w:themeColor="text1"/>
                                <w:sz w:val="20"/>
                                <w:szCs w:val="20"/>
                              </w:rPr>
                              <w:t xml:space="preserve"> </w:t>
                            </w:r>
                            <w:r w:rsidRPr="00A634E1">
                              <w:rPr>
                                <w:color w:val="000000" w:themeColor="text1"/>
                                <w:sz w:val="20"/>
                                <w:szCs w:val="20"/>
                              </w:rPr>
                              <w:t xml:space="preserve">Or, l’application accepte uniquement le format txt. Pour ce faire, il suffit de renommer votre fichier </w:t>
                            </w:r>
                            <w:proofErr w:type="spellStart"/>
                            <w:r w:rsidRPr="00A634E1">
                              <w:rPr>
                                <w:color w:val="000000" w:themeColor="text1"/>
                                <w:sz w:val="20"/>
                                <w:szCs w:val="20"/>
                              </w:rPr>
                              <w:t>dat</w:t>
                            </w:r>
                            <w:proofErr w:type="spellEnd"/>
                            <w:r w:rsidRPr="00A634E1">
                              <w:rPr>
                                <w:color w:val="000000" w:themeColor="text1"/>
                                <w:sz w:val="20"/>
                                <w:szCs w:val="20"/>
                              </w:rPr>
                              <w:t xml:space="preserve"> en ajoutant l’extension .txt </w:t>
                            </w:r>
                            <w:r w:rsidRPr="00A634E1">
                              <w:rPr>
                                <w:color w:val="000000" w:themeColor="text1"/>
                                <w:sz w:val="16"/>
                                <w:szCs w:val="16"/>
                              </w:rPr>
                              <w:t>(n’oubliez pas le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8787F" id="Rectangle 37" o:spid="_x0000_s1030" style="position:absolute;left:0;text-align:left;margin-left:223.3pt;margin-top:35.45pt;width:218.25pt;height:103.3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" fillcolor="#deeaf6 [660]" stroked="f" strokeweight="1pt">
                <v:textbox>
                  <w:txbxContent>
                    <w:p w:rsidR="003E6DC2" w:rsidRPr="00246CB5" w:rsidRDefault="003E6DC2" w:rsidP="003E6DC2">
                      <w:pPr>
                        <w:jc w:val="center"/>
                        <w:rPr>
                          <w:rFonts w:cs="Calibri"/>
                          <w:color w:val="000000"/>
                          <w:sz w:val="20"/>
                          <w:szCs w:val="20"/>
                        </w:rPr>
                      </w:pPr>
                      <w:r w:rsidRPr="00246CB5">
                        <w:rPr>
                          <w:rFonts w:cs="Webdings"/>
                          <w:color w:val="000000"/>
                          <w:sz w:val="20"/>
                          <w:szCs w:val="20"/>
                        </w:rPr>
                        <w:t>ASTUCE</w:t>
                      </w:r>
                    </w:p>
                    <w:p w:rsidR="003E6DC2" w:rsidRPr="00246CB5" w:rsidRDefault="002846FA" w:rsidP="003E6DC2">
                      <w:pPr>
                        <w:jc w:val="center"/>
                        <w:rPr>
                          <w:rFonts w:cs="Calibri"/>
                          <w:color w:val="000000"/>
                          <w:sz w:val="20"/>
                          <w:szCs w:val="20"/>
                        </w:rPr>
                      </w:pPr>
                      <w:r>
                        <w:rPr>
                          <w:noProof/>
                          <w:lang w:eastAsia="fr-FR"/>
                        </w:rPr>
                        <w:drawing>
                          <wp:inline distT="0" distB="0" distL="0" distR="0" wp14:anchorId="56AAEF95" wp14:editId="40D9CA0C">
                            <wp:extent cx="809184" cy="286246"/>
                            <wp:effectExtent l="0" t="0" r="0" b="0"/>
                            <wp:docPr id="58" name="Image 58"/>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0">
                                      <a:extLst>
                                        <a:ext uri="{28A0092B-C50C-407E-A947-70E740481C1C}">
                                          <a14:useLocalDpi xmlns:a14="http://schemas.microsoft.com/office/drawing/2010/main" val="0"/>
                                        </a:ext>
                                      </a:extLst>
                                    </a:blip>
                                    <a:stretch>
                                      <a:fillRect/>
                                    </a:stretch>
                                  </pic:blipFill>
                                  <pic:spPr>
                                    <a:xfrm>
                                      <a:off x="0" y="0"/>
                                      <a:ext cx="887225" cy="313853"/>
                                    </a:xfrm>
                                    <a:prstGeom prst="rect">
                                      <a:avLst/>
                                    </a:prstGeom>
                                  </pic:spPr>
                                </pic:pic>
                              </a:graphicData>
                            </a:graphic>
                          </wp:inline>
                        </w:drawing>
                      </w:r>
                    </w:p>
                    <w:p w:rsidR="003E6DC2" w:rsidRPr="00A634E1" w:rsidRDefault="003E6DC2" w:rsidP="003E6DC2">
                      <w:pPr>
                        <w:jc w:val="both"/>
                        <w:rPr>
                          <w:color w:val="000000" w:themeColor="text1"/>
                        </w:rPr>
                      </w:pPr>
                      <w:r w:rsidRPr="00A634E1">
                        <w:rPr>
                          <w:b/>
                          <w:bCs/>
                          <w:color w:val="000000" w:themeColor="text1"/>
                          <w:sz w:val="20"/>
                          <w:szCs w:val="20"/>
                        </w:rPr>
                        <w:t xml:space="preserve">Certaines N4DS sont au format </w:t>
                      </w:r>
                      <w:proofErr w:type="spellStart"/>
                      <w:r w:rsidRPr="00A634E1">
                        <w:rPr>
                          <w:b/>
                          <w:bCs/>
                          <w:color w:val="000000" w:themeColor="text1"/>
                          <w:sz w:val="20"/>
                          <w:szCs w:val="20"/>
                        </w:rPr>
                        <w:t>dat</w:t>
                      </w:r>
                      <w:proofErr w:type="spellEnd"/>
                      <w:r w:rsidRPr="00A634E1">
                        <w:rPr>
                          <w:b/>
                          <w:bCs/>
                          <w:color w:val="000000" w:themeColor="text1"/>
                          <w:sz w:val="20"/>
                          <w:szCs w:val="20"/>
                        </w:rPr>
                        <w:t>.</w:t>
                      </w:r>
                      <w:r>
                        <w:rPr>
                          <w:b/>
                          <w:bCs/>
                          <w:color w:val="000000" w:themeColor="text1"/>
                          <w:sz w:val="20"/>
                          <w:szCs w:val="20"/>
                        </w:rPr>
                        <w:t xml:space="preserve"> </w:t>
                      </w:r>
                      <w:r w:rsidRPr="00A634E1">
                        <w:rPr>
                          <w:color w:val="000000" w:themeColor="text1"/>
                          <w:sz w:val="20"/>
                          <w:szCs w:val="20"/>
                        </w:rPr>
                        <w:t xml:space="preserve">Or, l’application accepte uniquement le format </w:t>
                      </w:r>
                      <w:proofErr w:type="spellStart"/>
                      <w:r w:rsidRPr="00A634E1">
                        <w:rPr>
                          <w:color w:val="000000" w:themeColor="text1"/>
                          <w:sz w:val="20"/>
                          <w:szCs w:val="20"/>
                        </w:rPr>
                        <w:t>txt</w:t>
                      </w:r>
                      <w:proofErr w:type="spellEnd"/>
                      <w:r w:rsidRPr="00A634E1">
                        <w:rPr>
                          <w:color w:val="000000" w:themeColor="text1"/>
                          <w:sz w:val="20"/>
                          <w:szCs w:val="20"/>
                        </w:rPr>
                        <w:t xml:space="preserve">. Pour ce faire, il suffit de renommer votre fichier </w:t>
                      </w:r>
                      <w:proofErr w:type="spellStart"/>
                      <w:r w:rsidRPr="00A634E1">
                        <w:rPr>
                          <w:color w:val="000000" w:themeColor="text1"/>
                          <w:sz w:val="20"/>
                          <w:szCs w:val="20"/>
                        </w:rPr>
                        <w:t>dat</w:t>
                      </w:r>
                      <w:proofErr w:type="spellEnd"/>
                      <w:r w:rsidRPr="00A634E1">
                        <w:rPr>
                          <w:color w:val="000000" w:themeColor="text1"/>
                          <w:sz w:val="20"/>
                          <w:szCs w:val="20"/>
                        </w:rPr>
                        <w:t xml:space="preserve"> en ajoutant l’extension .</w:t>
                      </w:r>
                      <w:proofErr w:type="spellStart"/>
                      <w:r w:rsidRPr="00A634E1">
                        <w:rPr>
                          <w:color w:val="000000" w:themeColor="text1"/>
                          <w:sz w:val="20"/>
                          <w:szCs w:val="20"/>
                        </w:rPr>
                        <w:t>txt</w:t>
                      </w:r>
                      <w:proofErr w:type="spellEnd"/>
                      <w:r w:rsidRPr="00A634E1">
                        <w:rPr>
                          <w:color w:val="000000" w:themeColor="text1"/>
                          <w:sz w:val="20"/>
                          <w:szCs w:val="20"/>
                        </w:rPr>
                        <w:t xml:space="preserve"> </w:t>
                      </w:r>
                      <w:r w:rsidRPr="00A634E1">
                        <w:rPr>
                          <w:color w:val="000000" w:themeColor="text1"/>
                          <w:sz w:val="16"/>
                          <w:szCs w:val="16"/>
                        </w:rPr>
                        <w:t>(n’oubliez pas le point).</w:t>
                      </w:r>
                    </w:p>
                  </w:txbxContent>
                </v:textbox>
                <w10:wrap type="square" anchorx="margin"/>
              </v:rect>
            </w:pict>
          </mc:Fallback>
        </mc:AlternateContent>
      </w:r>
      <w:r w:rsidR="00BB24E9">
        <w:rPr>
          <w:sz w:val="24"/>
          <w:szCs w:val="24"/>
        </w:rPr>
        <w:sym w:font="Webdings" w:char="F069"/>
      </w:r>
      <w:r w:rsidR="00BB24E9">
        <w:rPr>
          <w:sz w:val="24"/>
          <w:szCs w:val="24"/>
        </w:rPr>
        <w:t xml:space="preserve"> </w:t>
      </w:r>
      <w:r w:rsidR="003E6DC2">
        <w:rPr>
          <w:sz w:val="24"/>
          <w:szCs w:val="24"/>
        </w:rPr>
        <w:t>I</w:t>
      </w:r>
      <w:r w:rsidR="00B572C8">
        <w:rPr>
          <w:sz w:val="24"/>
          <w:szCs w:val="24"/>
        </w:rPr>
        <w:t xml:space="preserve">l est </w:t>
      </w:r>
      <w:r w:rsidR="003E6DC2">
        <w:rPr>
          <w:sz w:val="24"/>
          <w:szCs w:val="24"/>
        </w:rPr>
        <w:t xml:space="preserve">encore </w:t>
      </w:r>
      <w:r w:rsidR="00B572C8">
        <w:rPr>
          <w:sz w:val="24"/>
          <w:szCs w:val="24"/>
        </w:rPr>
        <w:t>possible d’importer</w:t>
      </w:r>
      <w:r w:rsidR="003E6DC2">
        <w:rPr>
          <w:sz w:val="24"/>
          <w:szCs w:val="24"/>
        </w:rPr>
        <w:t xml:space="preserve"> sa</w:t>
      </w:r>
      <w:r w:rsidR="00B572C8">
        <w:rPr>
          <w:sz w:val="24"/>
          <w:szCs w:val="24"/>
        </w:rPr>
        <w:t xml:space="preserve"> </w:t>
      </w:r>
      <w:r w:rsidR="003E6DC2">
        <w:rPr>
          <w:rFonts w:cs="Calibri"/>
          <w:color w:val="0070C0"/>
          <w:sz w:val="24"/>
          <w:szCs w:val="24"/>
        </w:rPr>
        <w:t xml:space="preserve">N4DS/DADS. </w:t>
      </w:r>
      <w:r w:rsidR="003E6DC2">
        <w:rPr>
          <w:rFonts w:ascii="Calibri" w:hAnsi="Calibri" w:cs="Calibri"/>
          <w:color w:val="000000"/>
          <w:sz w:val="24"/>
          <w:szCs w:val="24"/>
        </w:rPr>
        <w:t xml:space="preserve">Pour ce faire, il suffit d’activer cette modalité et d’importer votre N4DS/DADS </w:t>
      </w:r>
      <w:r w:rsidR="003E6DC2" w:rsidRPr="00246CB5">
        <w:rPr>
          <w:rFonts w:ascii="Calibri" w:hAnsi="Calibri" w:cs="Calibri"/>
          <w:color w:val="000000"/>
          <w:sz w:val="24"/>
          <w:szCs w:val="24"/>
          <w:u w:val="single"/>
        </w:rPr>
        <w:t>au format txt</w:t>
      </w:r>
      <w:r w:rsidR="003E6DC2">
        <w:rPr>
          <w:rFonts w:ascii="Calibri" w:hAnsi="Calibri" w:cs="Calibri"/>
          <w:color w:val="000000"/>
          <w:sz w:val="24"/>
          <w:szCs w:val="24"/>
        </w:rPr>
        <w:t xml:space="preserve">. </w:t>
      </w:r>
    </w:p>
    <w:p w14:paraId="6B653F10" w14:textId="77777777" w:rsidR="00BB24E9" w:rsidRDefault="002846FA" w:rsidP="002846FA">
      <w:pPr>
        <w:spacing w:after="120"/>
        <w:jc w:val="both"/>
        <w:rPr>
          <w:sz w:val="24"/>
          <w:szCs w:val="24"/>
        </w:rPr>
      </w:pPr>
      <w:r w:rsidRPr="002846FA">
        <w:rPr>
          <w:sz w:val="24"/>
          <w:szCs w:val="24"/>
        </w:rPr>
        <w:t xml:space="preserve"> </w:t>
      </w:r>
    </w:p>
    <w:p w14:paraId="26312A5F" w14:textId="77777777" w:rsidR="002846FA" w:rsidRDefault="002846FA" w:rsidP="00BB24E9">
      <w:pPr>
        <w:jc w:val="both"/>
        <w:rPr>
          <w:sz w:val="24"/>
          <w:szCs w:val="24"/>
        </w:rPr>
      </w:pPr>
      <w:r w:rsidRPr="002846FA">
        <w:rPr>
          <w:noProof/>
          <w:sz w:val="24"/>
          <w:szCs w:val="24"/>
        </w:rPr>
        <w:drawing>
          <wp:anchor distT="0" distB="0" distL="114300" distR="114300" simplePos="0" relativeHeight="251724800" behindDoc="0" locked="0" layoutInCell="1" allowOverlap="1" wp14:anchorId="0D4C0452" wp14:editId="384E7DA1">
            <wp:simplePos x="0" y="0"/>
            <wp:positionH relativeFrom="column">
              <wp:posOffset>268246</wp:posOffset>
            </wp:positionH>
            <wp:positionV relativeFrom="paragraph">
              <wp:posOffset>11927</wp:posOffset>
            </wp:positionV>
            <wp:extent cx="1705213" cy="695422"/>
            <wp:effectExtent l="0" t="0" r="9525" b="9525"/>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05213" cy="695422"/>
                    </a:xfrm>
                    <a:prstGeom prst="rect">
                      <a:avLst/>
                    </a:prstGeom>
                  </pic:spPr>
                </pic:pic>
              </a:graphicData>
            </a:graphic>
          </wp:anchor>
        </w:drawing>
      </w:r>
    </w:p>
    <w:p w14:paraId="4733452B" w14:textId="77777777" w:rsidR="002846FA" w:rsidRDefault="002846FA" w:rsidP="00BB24E9">
      <w:pPr>
        <w:jc w:val="both"/>
        <w:rPr>
          <w:sz w:val="24"/>
          <w:szCs w:val="24"/>
        </w:rPr>
      </w:pPr>
    </w:p>
    <w:p w14:paraId="14F1677A" w14:textId="77777777" w:rsidR="002846FA" w:rsidRDefault="002846FA" w:rsidP="00BB24E9">
      <w:pPr>
        <w:jc w:val="both"/>
        <w:rPr>
          <w:sz w:val="24"/>
          <w:szCs w:val="24"/>
        </w:rPr>
      </w:pPr>
    </w:p>
    <w:p w14:paraId="0C1B7988" w14:textId="77777777" w:rsidR="002846FA" w:rsidRDefault="002846FA" w:rsidP="00BB24E9">
      <w:pPr>
        <w:jc w:val="both"/>
        <w:rPr>
          <w:sz w:val="24"/>
          <w:szCs w:val="24"/>
        </w:rPr>
      </w:pPr>
    </w:p>
    <w:p w14:paraId="15121174" w14:textId="77777777" w:rsidR="002846FA" w:rsidRDefault="002846FA" w:rsidP="00BB24E9">
      <w:pPr>
        <w:jc w:val="both"/>
        <w:rPr>
          <w:sz w:val="24"/>
          <w:szCs w:val="24"/>
        </w:rPr>
      </w:pPr>
    </w:p>
    <w:p w14:paraId="713447B5" w14:textId="77777777" w:rsidR="002846FA" w:rsidRDefault="002846FA" w:rsidP="00BB24E9">
      <w:pPr>
        <w:jc w:val="both"/>
        <w:rPr>
          <w:sz w:val="24"/>
          <w:szCs w:val="24"/>
        </w:rPr>
      </w:pPr>
    </w:p>
    <w:p w14:paraId="7DAFF046" w14:textId="77777777" w:rsidR="002846FA" w:rsidRPr="002846FA" w:rsidRDefault="002846FA" w:rsidP="002846FA">
      <w:pPr>
        <w:pStyle w:val="Paragraphedeliste"/>
        <w:numPr>
          <w:ilvl w:val="0"/>
          <w:numId w:val="2"/>
        </w:numPr>
        <w:autoSpaceDE w:val="0"/>
        <w:autoSpaceDN w:val="0"/>
        <w:adjustRightInd w:val="0"/>
        <w:spacing w:after="120"/>
        <w:ind w:left="284"/>
        <w:rPr>
          <w:rFonts w:ascii="Calibri" w:hAnsi="Calibri" w:cs="Calibri"/>
          <w:color w:val="0070C0"/>
          <w:sz w:val="28"/>
          <w:szCs w:val="28"/>
        </w:rPr>
      </w:pPr>
      <w:r w:rsidRPr="002846FA">
        <w:rPr>
          <w:rFonts w:ascii="Calibri" w:hAnsi="Calibri" w:cs="Calibri"/>
          <w:color w:val="000000"/>
          <w:sz w:val="24"/>
          <w:szCs w:val="24"/>
        </w:rPr>
        <w:t xml:space="preserve">Un pré-remplissage de vos données </w:t>
      </w:r>
      <w:r>
        <w:rPr>
          <w:rFonts w:ascii="Calibri" w:hAnsi="Calibri" w:cs="Calibri"/>
          <w:color w:val="000000"/>
          <w:sz w:val="24"/>
          <w:szCs w:val="24"/>
        </w:rPr>
        <w:t>à l’aide d’</w:t>
      </w:r>
      <w:r w:rsidRPr="002846FA">
        <w:rPr>
          <w:rFonts w:ascii="Calibri" w:hAnsi="Calibri" w:cs="Calibri"/>
          <w:color w:val="000000"/>
          <w:sz w:val="24"/>
          <w:szCs w:val="24"/>
        </w:rPr>
        <w:t>un fichier d’échange SIRH (</w:t>
      </w:r>
      <w:r w:rsidRPr="002846FA">
        <w:rPr>
          <w:i/>
          <w:sz w:val="20"/>
          <w:szCs w:val="20"/>
        </w:rPr>
        <w:t>voir recommandation 5)</w:t>
      </w:r>
    </w:p>
    <w:p w14:paraId="61A1A1A4" w14:textId="77777777" w:rsidR="00246CB5" w:rsidRPr="001414F5" w:rsidRDefault="00246CB5" w:rsidP="00246CB5">
      <w:pPr>
        <w:autoSpaceDE w:val="0"/>
        <w:autoSpaceDN w:val="0"/>
        <w:adjustRightInd w:val="0"/>
        <w:spacing w:after="120"/>
        <w:rPr>
          <w:rFonts w:ascii="Calibri" w:hAnsi="Calibri" w:cs="Calibri"/>
          <w:color w:val="0070C0"/>
          <w:sz w:val="28"/>
          <w:szCs w:val="28"/>
        </w:rPr>
      </w:pPr>
      <w:r w:rsidRPr="001414F5">
        <w:rPr>
          <w:rFonts w:ascii="Calibri" w:hAnsi="Calibri" w:cs="Calibri"/>
          <w:color w:val="0070C0"/>
          <w:sz w:val="28"/>
          <w:szCs w:val="28"/>
        </w:rPr>
        <w:t xml:space="preserve">Recommandation </w:t>
      </w:r>
      <w:r>
        <w:rPr>
          <w:rFonts w:ascii="Calibri" w:hAnsi="Calibri" w:cs="Calibri"/>
          <w:b/>
          <w:bCs/>
          <w:color w:val="0070C0"/>
          <w:sz w:val="36"/>
          <w:szCs w:val="36"/>
        </w:rPr>
        <w:sym w:font="Wingdings" w:char="F090"/>
      </w:r>
      <w:r w:rsidRPr="00D52DE0">
        <w:rPr>
          <w:rFonts w:ascii="Calibri" w:hAnsi="Calibri" w:cs="Calibri"/>
          <w:b/>
          <w:bCs/>
          <w:color w:val="0070C0"/>
          <w:sz w:val="28"/>
          <w:szCs w:val="28"/>
        </w:rPr>
        <w:t xml:space="preserve"> </w:t>
      </w:r>
      <w:r>
        <w:rPr>
          <w:rFonts w:ascii="Calibri" w:hAnsi="Calibri" w:cs="Calibri"/>
          <w:b/>
          <w:bCs/>
          <w:color w:val="0070C0"/>
          <w:sz w:val="28"/>
          <w:szCs w:val="28"/>
        </w:rPr>
        <w:t>: pour les collectivités ayant des effectifs importants</w:t>
      </w:r>
    </w:p>
    <w:p w14:paraId="10C3064B" w14:textId="77777777" w:rsidR="00246CB5" w:rsidRPr="00246CB5" w:rsidRDefault="00434599" w:rsidP="00C70616">
      <w:pPr>
        <w:autoSpaceDE w:val="0"/>
        <w:autoSpaceDN w:val="0"/>
        <w:adjustRightInd w:val="0"/>
        <w:spacing w:after="120"/>
        <w:jc w:val="both"/>
        <w:rPr>
          <w:rFonts w:ascii="Calibri" w:hAnsi="Calibri" w:cs="Calibri"/>
          <w:color w:val="000000"/>
          <w:sz w:val="24"/>
          <w:szCs w:val="24"/>
        </w:rPr>
      </w:pPr>
      <w:r>
        <w:rPr>
          <w:rFonts w:ascii="Calibri" w:hAnsi="Calibri" w:cs="Calibri"/>
          <w:color w:val="000000"/>
          <w:sz w:val="24"/>
          <w:szCs w:val="24"/>
        </w:rPr>
        <w:t>L’application</w:t>
      </w:r>
      <w:r w:rsidR="00246CB5" w:rsidRPr="00246CB5">
        <w:rPr>
          <w:rFonts w:ascii="Calibri" w:hAnsi="Calibri" w:cs="Calibri"/>
          <w:color w:val="000000"/>
          <w:sz w:val="24"/>
          <w:szCs w:val="24"/>
        </w:rPr>
        <w:t xml:space="preserve"> propose une saisie agent par agent ou une saisie consolidée. Dès lors que votre collectivité emploie des effectifs importants, quel mode de saisie choisir</w:t>
      </w:r>
      <w:r w:rsidR="00C70616" w:rsidRPr="00C70616">
        <w:rPr>
          <w:rFonts w:ascii="Calibri" w:hAnsi="Calibri" w:cs="Calibri"/>
          <w:color w:val="000000"/>
          <w:sz w:val="24"/>
          <w:szCs w:val="24"/>
        </w:rPr>
        <w:t xml:space="preserve"> </w:t>
      </w:r>
      <w:r w:rsidR="00246CB5" w:rsidRPr="00246CB5">
        <w:rPr>
          <w:rFonts w:ascii="Calibri" w:hAnsi="Calibri" w:cs="Calibri"/>
          <w:color w:val="000000"/>
          <w:sz w:val="24"/>
          <w:szCs w:val="24"/>
        </w:rPr>
        <w:t>?</w:t>
      </w:r>
    </w:p>
    <w:p w14:paraId="24D52C70" w14:textId="77777777" w:rsidR="00246CB5" w:rsidRDefault="00246CB5" w:rsidP="00C70616">
      <w:pPr>
        <w:autoSpaceDE w:val="0"/>
        <w:autoSpaceDN w:val="0"/>
        <w:adjustRightInd w:val="0"/>
        <w:spacing w:after="120"/>
        <w:jc w:val="both"/>
        <w:rPr>
          <w:rFonts w:ascii="Calibri" w:hAnsi="Calibri" w:cs="Calibri"/>
          <w:color w:val="000000"/>
          <w:sz w:val="24"/>
          <w:szCs w:val="24"/>
        </w:rPr>
      </w:pPr>
      <w:r w:rsidRPr="00246CB5">
        <w:rPr>
          <w:rFonts w:ascii="Calibri" w:hAnsi="Calibri" w:cs="Calibri"/>
          <w:color w:val="000000"/>
          <w:sz w:val="24"/>
          <w:szCs w:val="24"/>
        </w:rPr>
        <w:t>Si vous possédez des logiciels RH performants qui vous permettent d’extraire des données conformes</w:t>
      </w:r>
      <w:r w:rsidR="004D6971">
        <w:rPr>
          <w:rFonts w:ascii="Calibri" w:hAnsi="Calibri" w:cs="Calibri"/>
          <w:color w:val="000000"/>
          <w:sz w:val="24"/>
          <w:szCs w:val="24"/>
        </w:rPr>
        <w:t xml:space="preserve"> aux indicateurs du RSU</w:t>
      </w:r>
      <w:r w:rsidRPr="00246CB5">
        <w:rPr>
          <w:rFonts w:ascii="Calibri" w:hAnsi="Calibri" w:cs="Calibri"/>
          <w:color w:val="000000"/>
          <w:sz w:val="24"/>
          <w:szCs w:val="24"/>
        </w:rPr>
        <w:t>, une saisie consolidée peut être envisagée.</w:t>
      </w:r>
    </w:p>
    <w:p w14:paraId="21167937" w14:textId="77777777" w:rsidR="00824D18" w:rsidRDefault="002846FA" w:rsidP="00824D18">
      <w:pPr>
        <w:autoSpaceDE w:val="0"/>
        <w:autoSpaceDN w:val="0"/>
        <w:adjustRightInd w:val="0"/>
        <w:jc w:val="both"/>
        <w:rPr>
          <w:sz w:val="24"/>
          <w:szCs w:val="24"/>
        </w:rPr>
      </w:pPr>
      <w:r w:rsidRPr="005A2F60">
        <w:rPr>
          <w:color w:val="0070C0"/>
          <w:sz w:val="32"/>
          <w:szCs w:val="32"/>
        </w:rPr>
        <w:sym w:font="Webdings" w:char="F069"/>
      </w:r>
      <w:r>
        <w:rPr>
          <w:sz w:val="24"/>
          <w:szCs w:val="24"/>
        </w:rPr>
        <w:t xml:space="preserve"> </w:t>
      </w:r>
      <w:r w:rsidRPr="00BB24E9">
        <w:rPr>
          <w:b/>
          <w:sz w:val="24"/>
          <w:szCs w:val="24"/>
        </w:rPr>
        <w:t>Nouveauté</w:t>
      </w:r>
      <w:r>
        <w:rPr>
          <w:sz w:val="24"/>
          <w:szCs w:val="24"/>
        </w:rPr>
        <w:t xml:space="preserve"> : </w:t>
      </w:r>
      <w:r w:rsidR="00824D18">
        <w:rPr>
          <w:sz w:val="24"/>
          <w:szCs w:val="24"/>
        </w:rPr>
        <w:t xml:space="preserve">Il est désormais possible d’effectuer un pré-remplissage à partir d’un fichier d’échange fourni par votre éditeur SIRH. </w:t>
      </w:r>
    </w:p>
    <w:p w14:paraId="7634F31E" w14:textId="77777777" w:rsidR="00824D18" w:rsidRDefault="00824D18" w:rsidP="00824D18">
      <w:pPr>
        <w:autoSpaceDE w:val="0"/>
        <w:autoSpaceDN w:val="0"/>
        <w:adjustRightInd w:val="0"/>
        <w:jc w:val="both"/>
        <w:rPr>
          <w:sz w:val="24"/>
          <w:szCs w:val="24"/>
        </w:rPr>
      </w:pPr>
      <w:r>
        <w:rPr>
          <w:sz w:val="24"/>
          <w:szCs w:val="24"/>
        </w:rPr>
        <w:t xml:space="preserve">Tous les fournisseurs ne proposent cependant par encore cette fonctionnalité, nous vous invitons donc à prendre contact avec votre éditeur pour connaître les modalités d’obtention de ce fichier. </w:t>
      </w:r>
    </w:p>
    <w:p w14:paraId="685FB251" w14:textId="77777777" w:rsidR="009614C7" w:rsidRDefault="009614C7" w:rsidP="00824D18">
      <w:pPr>
        <w:autoSpaceDE w:val="0"/>
        <w:autoSpaceDN w:val="0"/>
        <w:adjustRightInd w:val="0"/>
        <w:jc w:val="both"/>
        <w:rPr>
          <w:sz w:val="24"/>
          <w:szCs w:val="24"/>
        </w:rPr>
      </w:pPr>
    </w:p>
    <w:p w14:paraId="3A48C756" w14:textId="77777777" w:rsidR="00824D18" w:rsidRPr="00824D18" w:rsidRDefault="009614C7" w:rsidP="009614C7">
      <w:pPr>
        <w:autoSpaceDE w:val="0"/>
        <w:autoSpaceDN w:val="0"/>
        <w:adjustRightInd w:val="0"/>
        <w:jc w:val="center"/>
        <w:rPr>
          <w:sz w:val="24"/>
          <w:szCs w:val="24"/>
        </w:rPr>
      </w:pPr>
      <w:r w:rsidRPr="009614C7">
        <w:rPr>
          <w:noProof/>
          <w:sz w:val="24"/>
          <w:szCs w:val="24"/>
        </w:rPr>
        <w:drawing>
          <wp:inline distT="0" distB="0" distL="0" distR="0" wp14:anchorId="36365A0A" wp14:editId="5E28EF39">
            <wp:extent cx="5577047" cy="1598930"/>
            <wp:effectExtent l="0" t="0" r="5080" b="127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75" t="3363"/>
                    <a:stretch/>
                  </pic:blipFill>
                  <pic:spPr bwMode="auto">
                    <a:xfrm>
                      <a:off x="0" y="0"/>
                      <a:ext cx="5577814" cy="1599150"/>
                    </a:xfrm>
                    <a:prstGeom prst="rect">
                      <a:avLst/>
                    </a:prstGeom>
                    <a:ln>
                      <a:noFill/>
                    </a:ln>
                    <a:extLst>
                      <a:ext uri="{53640926-AAD7-44D8-BBD7-CCE9431645EC}">
                        <a14:shadowObscured xmlns:a14="http://schemas.microsoft.com/office/drawing/2010/main"/>
                      </a:ext>
                    </a:extLst>
                  </pic:spPr>
                </pic:pic>
              </a:graphicData>
            </a:graphic>
          </wp:inline>
        </w:drawing>
      </w:r>
    </w:p>
    <w:p w14:paraId="1513F607" w14:textId="77777777" w:rsidR="00C73AC3" w:rsidRDefault="00C73AC3" w:rsidP="00C70616">
      <w:pPr>
        <w:spacing w:after="120"/>
        <w:jc w:val="both"/>
        <w:rPr>
          <w:rFonts w:ascii="Calibri" w:hAnsi="Calibri" w:cs="Calibri"/>
          <w:color w:val="000000"/>
          <w:sz w:val="24"/>
          <w:szCs w:val="24"/>
        </w:rPr>
      </w:pPr>
      <w:r w:rsidRPr="008E4D5F">
        <w:rPr>
          <w:rFonts w:cs="Wingdings 2"/>
          <w:noProof/>
          <w:sz w:val="24"/>
          <w:szCs w:val="24"/>
          <w:lang w:eastAsia="fr-FR"/>
        </w:rPr>
        <w:lastRenderedPageBreak/>
        <mc:AlternateContent>
          <mc:Choice Requires="wps">
            <w:drawing>
              <wp:anchor distT="0" distB="0" distL="114300" distR="114300" simplePos="0" relativeHeight="251697152" behindDoc="0" locked="0" layoutInCell="1" allowOverlap="1" wp14:anchorId="636E4362" wp14:editId="181BF31A">
                <wp:simplePos x="0" y="0"/>
                <wp:positionH relativeFrom="column">
                  <wp:posOffset>3584575</wp:posOffset>
                </wp:positionH>
                <wp:positionV relativeFrom="paragraph">
                  <wp:posOffset>299720</wp:posOffset>
                </wp:positionV>
                <wp:extent cx="2178050" cy="920750"/>
                <wp:effectExtent l="0" t="0" r="0" b="0"/>
                <wp:wrapSquare wrapText="bothSides"/>
                <wp:docPr id="44" name="Rectangle 44"/>
                <wp:cNvGraphicFramePr/>
                <a:graphic xmlns:a="http://schemas.openxmlformats.org/drawingml/2006/main">
                  <a:graphicData uri="http://schemas.microsoft.com/office/word/2010/wordprocessingShape">
                    <wps:wsp>
                      <wps:cNvSpPr/>
                      <wps:spPr>
                        <a:xfrm>
                          <a:off x="0" y="0"/>
                          <a:ext cx="2178050" cy="9207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D2E8F" w14:textId="77777777" w:rsidR="00171F8C" w:rsidRPr="007B7342" w:rsidRDefault="00171F8C" w:rsidP="00171F8C">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sidR="00C73AC3" w:rsidRPr="00C73AC3">
                              <w:rPr>
                                <w:rFonts w:ascii="Calibri" w:hAnsi="Calibri" w:cs="Calibri"/>
                                <w:color w:val="000000"/>
                                <w:sz w:val="20"/>
                                <w:szCs w:val="20"/>
                              </w:rPr>
                              <w:t>Selon vos besoins (RH), vous pouvez compléter par la suite votre tableau des effectifs, alimenter des tableaux de bord, ou encore entreprendre une démarche</w:t>
                            </w:r>
                            <w:r w:rsidR="009614C7" w:rsidRPr="00C73AC3">
                              <w:rPr>
                                <w:rFonts w:ascii="Calibri" w:hAnsi="Calibri" w:cs="Calibri"/>
                                <w:color w:val="000000"/>
                                <w:sz w:val="20"/>
                                <w:szCs w:val="20"/>
                              </w:rPr>
                              <w:t xml:space="preserve"> « métier »</w:t>
                            </w:r>
                            <w:r w:rsidR="00C73AC3" w:rsidRPr="00C73AC3">
                              <w:rPr>
                                <w:rFonts w:ascii="Calibri" w:hAnsi="Calibri" w:cs="Calibri"/>
                                <w:color w:val="000000"/>
                                <w:sz w:val="20"/>
                                <w:szCs w:val="20"/>
                              </w:rPr>
                              <w:t xml:space="preserve"> (GPEEC).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A7F75" id="Rectangle 44" o:spid="_x0000_s1031" style="position:absolute;left:0;text-align:left;margin-left:282.25pt;margin-top:23.6pt;width:171.5pt;height: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" fillcolor="#deeaf6 [660]" stroked="f" strokeweight="1pt">
                <v:textbox>
                  <w:txbxContent>
                    <w:p w:rsidR="00171F8C" w:rsidRPr="007B7342" w:rsidRDefault="00171F8C" w:rsidP="00171F8C">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sidR="00C73AC3" w:rsidRPr="00C73AC3">
                        <w:rPr>
                          <w:rFonts w:ascii="Calibri" w:hAnsi="Calibri" w:cs="Calibri"/>
                          <w:color w:val="000000"/>
                          <w:sz w:val="20"/>
                          <w:szCs w:val="20"/>
                        </w:rPr>
                        <w:t>Selon vos besoins (RH), vous pouvez compléter par la suite votre tableau des effectifs, alimenter des tableaux de bord, ou encore entreprendre une démarche</w:t>
                      </w:r>
                      <w:r w:rsidR="009614C7" w:rsidRPr="00C73AC3">
                        <w:rPr>
                          <w:rFonts w:ascii="Calibri" w:hAnsi="Calibri" w:cs="Calibri"/>
                          <w:color w:val="000000"/>
                          <w:sz w:val="20"/>
                          <w:szCs w:val="20"/>
                        </w:rPr>
                        <w:t xml:space="preserve"> « métier »</w:t>
                      </w:r>
                      <w:r w:rsidR="00C73AC3" w:rsidRPr="00C73AC3">
                        <w:rPr>
                          <w:rFonts w:ascii="Calibri" w:hAnsi="Calibri" w:cs="Calibri"/>
                          <w:color w:val="000000"/>
                          <w:sz w:val="20"/>
                          <w:szCs w:val="20"/>
                        </w:rPr>
                        <w:t xml:space="preserve"> (GPEEC).</w:t>
                      </w:r>
                    </w:p>
                  </w:txbxContent>
                </v:textbox>
                <w10:wrap type="square"/>
              </v:rect>
            </w:pict>
          </mc:Fallback>
        </mc:AlternateContent>
      </w:r>
      <w:r w:rsidR="00246CB5" w:rsidRPr="00C70616">
        <w:rPr>
          <w:rFonts w:ascii="Calibri" w:hAnsi="Calibri" w:cs="Calibri"/>
          <w:b/>
          <w:bCs/>
          <w:color w:val="000000"/>
          <w:sz w:val="24"/>
          <w:szCs w:val="24"/>
        </w:rPr>
        <w:t>La s</w:t>
      </w:r>
      <w:r w:rsidR="00C70616" w:rsidRPr="00C70616">
        <w:rPr>
          <w:rFonts w:ascii="Calibri" w:hAnsi="Calibri" w:cs="Calibri"/>
          <w:b/>
          <w:bCs/>
          <w:color w:val="000000"/>
          <w:sz w:val="24"/>
          <w:szCs w:val="24"/>
        </w:rPr>
        <w:t xml:space="preserve">aisie agent par agent présente toutefois </w:t>
      </w:r>
      <w:r w:rsidR="00246CB5" w:rsidRPr="00C70616">
        <w:rPr>
          <w:rFonts w:ascii="Calibri" w:hAnsi="Calibri" w:cs="Calibri"/>
          <w:b/>
          <w:bCs/>
          <w:color w:val="000000"/>
          <w:sz w:val="24"/>
          <w:szCs w:val="24"/>
        </w:rPr>
        <w:t>l’avantage de disposer d’informations plus fines, car situées au niveau des agents.</w:t>
      </w:r>
      <w:r w:rsidR="00C70616" w:rsidRPr="00C70616">
        <w:rPr>
          <w:rFonts w:ascii="Calibri" w:hAnsi="Calibri" w:cs="Calibri"/>
          <w:b/>
          <w:bCs/>
          <w:color w:val="000000"/>
          <w:sz w:val="24"/>
          <w:szCs w:val="24"/>
        </w:rPr>
        <w:t xml:space="preserve"> </w:t>
      </w:r>
      <w:r>
        <w:rPr>
          <w:rFonts w:ascii="Calibri" w:hAnsi="Calibri" w:cs="Calibri"/>
          <w:color w:val="000000"/>
          <w:sz w:val="24"/>
          <w:szCs w:val="24"/>
        </w:rPr>
        <w:t xml:space="preserve">Contrairement à la saisie « consolidée », vous pouvez saisir </w:t>
      </w:r>
      <w:r w:rsidRPr="00C70616">
        <w:rPr>
          <w:rFonts w:ascii="Calibri" w:hAnsi="Calibri" w:cs="Calibri"/>
          <w:color w:val="000000"/>
          <w:sz w:val="24"/>
          <w:szCs w:val="24"/>
        </w:rPr>
        <w:t>le métier des agents (module GPEEC)</w:t>
      </w:r>
      <w:r>
        <w:rPr>
          <w:rFonts w:ascii="Calibri" w:hAnsi="Calibri" w:cs="Calibri"/>
          <w:color w:val="000000"/>
          <w:sz w:val="24"/>
          <w:szCs w:val="24"/>
        </w:rPr>
        <w:t xml:space="preserve"> et globalement vous disposez des données au niveau des agents (statut, </w:t>
      </w:r>
      <w:r w:rsidR="009614C7">
        <w:rPr>
          <w:rFonts w:ascii="Calibri" w:hAnsi="Calibri" w:cs="Calibri"/>
          <w:color w:val="000000"/>
          <w:sz w:val="24"/>
          <w:szCs w:val="24"/>
        </w:rPr>
        <w:t xml:space="preserve">âge, </w:t>
      </w:r>
      <w:r>
        <w:rPr>
          <w:rFonts w:ascii="Calibri" w:hAnsi="Calibri" w:cs="Calibri"/>
          <w:color w:val="000000"/>
          <w:sz w:val="24"/>
          <w:szCs w:val="24"/>
        </w:rPr>
        <w:t xml:space="preserve">temps de travail, absentéisme, accidentologie…) permettant </w:t>
      </w:r>
      <w:r w:rsidR="009614C7">
        <w:rPr>
          <w:rFonts w:ascii="Calibri" w:hAnsi="Calibri" w:cs="Calibri"/>
          <w:color w:val="000000"/>
          <w:sz w:val="24"/>
          <w:szCs w:val="24"/>
        </w:rPr>
        <w:t xml:space="preserve">une planification </w:t>
      </w:r>
      <w:r w:rsidR="00A36014">
        <w:rPr>
          <w:rFonts w:ascii="Calibri" w:hAnsi="Calibri" w:cs="Calibri"/>
          <w:color w:val="000000"/>
          <w:sz w:val="24"/>
          <w:szCs w:val="24"/>
        </w:rPr>
        <w:t>plus précise des ressources humaines</w:t>
      </w:r>
      <w:r w:rsidR="009614C7">
        <w:rPr>
          <w:rFonts w:ascii="Calibri" w:hAnsi="Calibri" w:cs="Calibri"/>
          <w:color w:val="000000"/>
          <w:sz w:val="24"/>
          <w:szCs w:val="24"/>
        </w:rPr>
        <w:t xml:space="preserve"> ainsi que </w:t>
      </w:r>
      <w:r>
        <w:rPr>
          <w:rFonts w:ascii="Calibri" w:hAnsi="Calibri" w:cs="Calibri"/>
          <w:color w:val="000000"/>
          <w:sz w:val="24"/>
          <w:szCs w:val="24"/>
        </w:rPr>
        <w:t>d’alimenter des tableaux de bord</w:t>
      </w:r>
      <w:r w:rsidR="009614C7">
        <w:rPr>
          <w:rFonts w:ascii="Calibri" w:hAnsi="Calibri" w:cs="Calibri"/>
          <w:color w:val="000000"/>
          <w:sz w:val="24"/>
          <w:szCs w:val="24"/>
        </w:rPr>
        <w:t>.</w:t>
      </w:r>
    </w:p>
    <w:p w14:paraId="39D21E78" w14:textId="77777777" w:rsidR="00C70616" w:rsidRPr="001414F5" w:rsidRDefault="00C70616" w:rsidP="00C70616">
      <w:pPr>
        <w:autoSpaceDE w:val="0"/>
        <w:autoSpaceDN w:val="0"/>
        <w:adjustRightInd w:val="0"/>
        <w:spacing w:after="120"/>
        <w:rPr>
          <w:rFonts w:ascii="Calibri" w:hAnsi="Calibri" w:cs="Calibri"/>
          <w:color w:val="0070C0"/>
          <w:sz w:val="28"/>
          <w:szCs w:val="28"/>
        </w:rPr>
      </w:pPr>
      <w:r w:rsidRPr="001414F5">
        <w:rPr>
          <w:rFonts w:ascii="Calibri" w:hAnsi="Calibri" w:cs="Calibri"/>
          <w:color w:val="0070C0"/>
          <w:sz w:val="28"/>
          <w:szCs w:val="28"/>
        </w:rPr>
        <w:t xml:space="preserve">Recommandation </w:t>
      </w:r>
      <w:r>
        <w:rPr>
          <w:rFonts w:ascii="Calibri" w:hAnsi="Calibri" w:cs="Calibri"/>
          <w:b/>
          <w:bCs/>
          <w:color w:val="0070C0"/>
          <w:sz w:val="36"/>
          <w:szCs w:val="36"/>
        </w:rPr>
        <w:sym w:font="Wingdings" w:char="F091"/>
      </w:r>
      <w:r w:rsidRPr="00D52DE0">
        <w:rPr>
          <w:rFonts w:ascii="Calibri" w:hAnsi="Calibri" w:cs="Calibri"/>
          <w:b/>
          <w:bCs/>
          <w:color w:val="0070C0"/>
          <w:sz w:val="28"/>
          <w:szCs w:val="28"/>
        </w:rPr>
        <w:t xml:space="preserve"> </w:t>
      </w:r>
      <w:r>
        <w:rPr>
          <w:rFonts w:ascii="Calibri" w:hAnsi="Calibri" w:cs="Calibri"/>
          <w:b/>
          <w:bCs/>
          <w:color w:val="0070C0"/>
          <w:sz w:val="28"/>
          <w:szCs w:val="28"/>
        </w:rPr>
        <w:t>: pour les collectivités non affiliées au CDG</w:t>
      </w:r>
    </w:p>
    <w:p w14:paraId="4CE7B6B6" w14:textId="77777777" w:rsidR="00C70616" w:rsidRPr="00C70616" w:rsidRDefault="00C70616" w:rsidP="00C70616">
      <w:pPr>
        <w:autoSpaceDE w:val="0"/>
        <w:autoSpaceDN w:val="0"/>
        <w:adjustRightInd w:val="0"/>
        <w:spacing w:after="120"/>
        <w:jc w:val="both"/>
        <w:rPr>
          <w:rFonts w:ascii="Calibri" w:hAnsi="Calibri" w:cs="Calibri"/>
          <w:color w:val="000000"/>
          <w:sz w:val="24"/>
          <w:szCs w:val="24"/>
        </w:rPr>
      </w:pPr>
      <w:r w:rsidRPr="00C70616">
        <w:rPr>
          <w:rFonts w:ascii="Calibri" w:hAnsi="Calibri" w:cs="Calibri"/>
          <w:color w:val="000000"/>
          <w:sz w:val="24"/>
          <w:szCs w:val="24"/>
        </w:rPr>
        <w:t>Selon les caractéristiques de votre collectivité ou établissement territorial, les modes de saisie proposés diffèrent</w:t>
      </w:r>
      <w:r>
        <w:rPr>
          <w:rFonts w:ascii="Calibri" w:hAnsi="Calibri" w:cs="Calibri"/>
          <w:color w:val="000000"/>
          <w:sz w:val="24"/>
          <w:szCs w:val="24"/>
        </w:rPr>
        <w:t xml:space="preserve"> </w:t>
      </w:r>
      <w:r w:rsidRPr="00C70616">
        <w:rPr>
          <w:rFonts w:ascii="Calibri" w:hAnsi="Calibri" w:cs="Calibri"/>
          <w:color w:val="000000"/>
          <w:sz w:val="24"/>
          <w:szCs w:val="24"/>
        </w:rPr>
        <w:t>: une saisie agent par agent ou une saisie consolidée. Avec plusieurs centaines, voire plusieurs milliers d’agents, la saisie consolidée paraît plus pratique et plus efficace. Néanmoins, selon les logiciels RH utilisés, il est parfois difficile d’extraire simplement des données pour alimenter</w:t>
      </w:r>
      <w:r w:rsidR="009B3029">
        <w:rPr>
          <w:rFonts w:ascii="Calibri" w:hAnsi="Calibri" w:cs="Calibri"/>
          <w:color w:val="000000"/>
          <w:sz w:val="24"/>
          <w:szCs w:val="24"/>
        </w:rPr>
        <w:t xml:space="preserve"> les indicateurs du RSU</w:t>
      </w:r>
      <w:r w:rsidRPr="00C70616">
        <w:rPr>
          <w:rFonts w:ascii="Calibri" w:hAnsi="Calibri" w:cs="Calibri"/>
          <w:color w:val="000000"/>
          <w:sz w:val="24"/>
          <w:szCs w:val="24"/>
        </w:rPr>
        <w:t>.</w:t>
      </w:r>
    </w:p>
    <w:p w14:paraId="70594B24" w14:textId="77777777" w:rsidR="00C70616" w:rsidRPr="00C70616" w:rsidRDefault="00C70616" w:rsidP="00C70616">
      <w:pPr>
        <w:autoSpaceDE w:val="0"/>
        <w:autoSpaceDN w:val="0"/>
        <w:adjustRightInd w:val="0"/>
        <w:spacing w:after="120"/>
        <w:jc w:val="both"/>
        <w:rPr>
          <w:rFonts w:ascii="Calibri" w:hAnsi="Calibri" w:cs="Calibri"/>
          <w:color w:val="000000"/>
          <w:sz w:val="24"/>
          <w:szCs w:val="24"/>
        </w:rPr>
      </w:pPr>
      <w:r w:rsidRPr="00C70616">
        <w:rPr>
          <w:rFonts w:ascii="Calibri" w:hAnsi="Calibri" w:cs="Calibri"/>
          <w:b/>
          <w:bCs/>
          <w:color w:val="000000"/>
          <w:sz w:val="24"/>
          <w:szCs w:val="24"/>
        </w:rPr>
        <w:t>Une méthode de saisie pourrait suivre le processus suivant</w:t>
      </w:r>
      <w:r>
        <w:rPr>
          <w:rFonts w:ascii="Calibri" w:hAnsi="Calibri" w:cs="Calibri"/>
          <w:b/>
          <w:bCs/>
          <w:color w:val="000000"/>
          <w:sz w:val="24"/>
          <w:szCs w:val="24"/>
        </w:rPr>
        <w:t xml:space="preserve"> </w:t>
      </w:r>
      <w:r w:rsidRPr="00C70616">
        <w:rPr>
          <w:rFonts w:ascii="Calibri" w:hAnsi="Calibri" w:cs="Calibri"/>
          <w:b/>
          <w:bCs/>
          <w:color w:val="000000"/>
          <w:sz w:val="24"/>
          <w:szCs w:val="24"/>
        </w:rPr>
        <w:t>:</w:t>
      </w:r>
    </w:p>
    <w:p w14:paraId="2CA49AEA" w14:textId="77777777" w:rsidR="00BB24E9" w:rsidRPr="00C70616" w:rsidRDefault="00C70616" w:rsidP="00C70616">
      <w:pPr>
        <w:autoSpaceDE w:val="0"/>
        <w:autoSpaceDN w:val="0"/>
        <w:adjustRightInd w:val="0"/>
        <w:spacing w:after="120"/>
        <w:jc w:val="both"/>
        <w:rPr>
          <w:rFonts w:ascii="Calibri" w:hAnsi="Calibri" w:cs="Calibri"/>
          <w:color w:val="000000"/>
          <w:sz w:val="24"/>
          <w:szCs w:val="24"/>
        </w:rPr>
      </w:pPr>
      <w:r w:rsidRPr="00C70616">
        <w:rPr>
          <w:rFonts w:ascii="Calibri" w:hAnsi="Calibri" w:cs="Calibri"/>
          <w:color w:val="000000"/>
          <w:sz w:val="24"/>
          <w:szCs w:val="24"/>
        </w:rPr>
        <w:t>①</w:t>
      </w:r>
      <w:r w:rsidR="00C73AC3">
        <w:rPr>
          <w:rFonts w:ascii="Calibri" w:hAnsi="Calibri" w:cs="Calibri"/>
          <w:color w:val="000000"/>
          <w:sz w:val="24"/>
          <w:szCs w:val="24"/>
        </w:rPr>
        <w:t xml:space="preserve"> </w:t>
      </w:r>
      <w:r w:rsidRPr="00C70616">
        <w:rPr>
          <w:rFonts w:ascii="Calibri" w:hAnsi="Calibri" w:cs="Calibri"/>
          <w:color w:val="000000"/>
          <w:sz w:val="24"/>
          <w:szCs w:val="24"/>
        </w:rPr>
        <w:t xml:space="preserve">Importer </w:t>
      </w:r>
      <w:r w:rsidR="00A6098C">
        <w:rPr>
          <w:rFonts w:ascii="Calibri" w:hAnsi="Calibri" w:cs="Calibri"/>
          <w:color w:val="000000"/>
          <w:sz w:val="24"/>
          <w:szCs w:val="24"/>
        </w:rPr>
        <w:t>les DSN</w:t>
      </w:r>
      <w:r w:rsidR="00434599">
        <w:rPr>
          <w:rFonts w:ascii="Calibri" w:hAnsi="Calibri" w:cs="Calibri"/>
          <w:color w:val="000000"/>
          <w:sz w:val="24"/>
          <w:szCs w:val="24"/>
        </w:rPr>
        <w:t xml:space="preserve"> </w:t>
      </w:r>
      <w:r w:rsidR="008723DA">
        <w:rPr>
          <w:rFonts w:ascii="Calibri" w:hAnsi="Calibri" w:cs="Calibri"/>
          <w:color w:val="000000"/>
          <w:sz w:val="24"/>
          <w:szCs w:val="24"/>
        </w:rPr>
        <w:t>2021</w:t>
      </w:r>
      <w:r w:rsidRPr="00C70616">
        <w:rPr>
          <w:rFonts w:ascii="Calibri" w:hAnsi="Calibri" w:cs="Calibri"/>
          <w:color w:val="000000"/>
          <w:sz w:val="24"/>
          <w:szCs w:val="24"/>
        </w:rPr>
        <w:t>. Dès lors, vous êtes automatiqu</w:t>
      </w:r>
      <w:r w:rsidR="00504018">
        <w:rPr>
          <w:rFonts w:ascii="Calibri" w:hAnsi="Calibri" w:cs="Calibri"/>
          <w:color w:val="000000"/>
          <w:sz w:val="24"/>
          <w:szCs w:val="24"/>
        </w:rPr>
        <w:t xml:space="preserve">ement en saisie agent par agent </w:t>
      </w:r>
      <w:r w:rsidR="00504018" w:rsidRPr="007B7342">
        <w:rPr>
          <w:rFonts w:ascii="Calibri" w:hAnsi="Calibri" w:cs="Calibri"/>
          <w:color w:val="000000"/>
          <w:sz w:val="20"/>
          <w:szCs w:val="20"/>
        </w:rPr>
        <w:t>(voir recommandation 4)</w:t>
      </w:r>
      <w:r w:rsidR="00504018">
        <w:rPr>
          <w:rFonts w:ascii="Calibri" w:hAnsi="Calibri" w:cs="Calibri"/>
          <w:color w:val="000000"/>
          <w:sz w:val="24"/>
          <w:szCs w:val="24"/>
        </w:rPr>
        <w:t>.</w:t>
      </w:r>
    </w:p>
    <w:p w14:paraId="41D7E025" w14:textId="77777777" w:rsidR="00C70616" w:rsidRPr="00C70616" w:rsidRDefault="004D6971" w:rsidP="00C70616">
      <w:pPr>
        <w:autoSpaceDE w:val="0"/>
        <w:autoSpaceDN w:val="0"/>
        <w:adjustRightInd w:val="0"/>
        <w:spacing w:after="120"/>
        <w:jc w:val="both"/>
        <w:rPr>
          <w:rFonts w:ascii="Calibri" w:hAnsi="Calibri" w:cs="Calibri"/>
          <w:color w:val="000000"/>
          <w:sz w:val="24"/>
          <w:szCs w:val="24"/>
        </w:rPr>
      </w:pPr>
      <w:r w:rsidRPr="008E4D5F">
        <w:rPr>
          <w:rFonts w:cs="Wingdings 2"/>
          <w:noProof/>
          <w:sz w:val="24"/>
          <w:szCs w:val="24"/>
          <w:lang w:eastAsia="fr-FR"/>
        </w:rPr>
        <mc:AlternateContent>
          <mc:Choice Requires="wps">
            <w:drawing>
              <wp:anchor distT="0" distB="0" distL="114300" distR="114300" simplePos="0" relativeHeight="251669504" behindDoc="0" locked="0" layoutInCell="1" allowOverlap="1" wp14:anchorId="0349E086" wp14:editId="4437315F">
                <wp:simplePos x="0" y="0"/>
                <wp:positionH relativeFrom="margin">
                  <wp:posOffset>4389120</wp:posOffset>
                </wp:positionH>
                <wp:positionV relativeFrom="paragraph">
                  <wp:posOffset>363855</wp:posOffset>
                </wp:positionV>
                <wp:extent cx="1365250" cy="742950"/>
                <wp:effectExtent l="0" t="0" r="6350" b="0"/>
                <wp:wrapSquare wrapText="bothSides"/>
                <wp:docPr id="15" name="Rectangle 15"/>
                <wp:cNvGraphicFramePr/>
                <a:graphic xmlns:a="http://schemas.openxmlformats.org/drawingml/2006/main">
                  <a:graphicData uri="http://schemas.microsoft.com/office/word/2010/wordprocessingShape">
                    <wps:wsp>
                      <wps:cNvSpPr/>
                      <wps:spPr>
                        <a:xfrm>
                          <a:off x="0" y="0"/>
                          <a:ext cx="1365250" cy="7429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28B07" w14:textId="77777777" w:rsidR="007B7342" w:rsidRPr="007B7342" w:rsidRDefault="007B7342" w:rsidP="007B7342">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sidRPr="007B7342">
                              <w:rPr>
                                <w:color w:val="000000" w:themeColor="text1"/>
                                <w:sz w:val="20"/>
                                <w:szCs w:val="20"/>
                              </w:rPr>
                              <w:t>Pour plus de détails, reportez-vous à</w:t>
                            </w:r>
                            <w:r w:rsidR="00F139EF">
                              <w:rPr>
                                <w:color w:val="000000" w:themeColor="text1"/>
                                <w:sz w:val="20"/>
                                <w:szCs w:val="20"/>
                              </w:rPr>
                              <w:t xml:space="preserve"> la page 14</w:t>
                            </w:r>
                            <w:r w:rsidR="004D6971">
                              <w:rPr>
                                <w:color w:val="000000" w:themeColor="text1"/>
                                <w:sz w:val="20"/>
                                <w:szCs w:val="20"/>
                              </w:rPr>
                              <w:t xml:space="preserve"> du guide de saisie</w:t>
                            </w:r>
                            <w:r w:rsidRPr="007B7342">
                              <w:rPr>
                                <w:color w:val="000000" w:themeColor="text1"/>
                                <w:sz w:val="23"/>
                                <w:szCs w:val="23"/>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FD711" id="Rectangle 15" o:spid="_x0000_s1032" style="position:absolute;left:0;text-align:left;margin-left:345.6pt;margin-top:28.65pt;width:107.5pt;height:5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" fillcolor="#deeaf6 [660]" stroked="f" strokeweight="1pt">
                <v:textbox>
                  <w:txbxContent>
                    <w:p w:rsidR="007B7342" w:rsidRPr="007B7342" w:rsidRDefault="007B7342" w:rsidP="007B7342">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sidRPr="007B7342">
                        <w:rPr>
                          <w:color w:val="000000" w:themeColor="text1"/>
                          <w:sz w:val="20"/>
                          <w:szCs w:val="20"/>
                        </w:rPr>
                        <w:t>Pour plus de détails, reportez-vous à</w:t>
                      </w:r>
                      <w:r w:rsidR="00F139EF">
                        <w:rPr>
                          <w:color w:val="000000" w:themeColor="text1"/>
                          <w:sz w:val="20"/>
                          <w:szCs w:val="20"/>
                        </w:rPr>
                        <w:t xml:space="preserve"> la page 14</w:t>
                      </w:r>
                      <w:r w:rsidR="004D6971">
                        <w:rPr>
                          <w:color w:val="000000" w:themeColor="text1"/>
                          <w:sz w:val="20"/>
                          <w:szCs w:val="20"/>
                        </w:rPr>
                        <w:t xml:space="preserve"> du guide de saisie</w:t>
                      </w:r>
                      <w:r w:rsidRPr="007B7342">
                        <w:rPr>
                          <w:color w:val="000000" w:themeColor="text1"/>
                          <w:sz w:val="23"/>
                          <w:szCs w:val="23"/>
                        </w:rPr>
                        <w:t xml:space="preserve">. </w:t>
                      </w:r>
                    </w:p>
                  </w:txbxContent>
                </v:textbox>
                <w10:wrap type="square" anchorx="margin"/>
              </v:rect>
            </w:pict>
          </mc:Fallback>
        </mc:AlternateContent>
      </w:r>
      <w:r w:rsidR="00C70616" w:rsidRPr="00C70616">
        <w:rPr>
          <w:rFonts w:ascii="Calibri" w:hAnsi="Calibri" w:cs="Calibri"/>
          <w:color w:val="000000"/>
          <w:sz w:val="24"/>
          <w:szCs w:val="24"/>
        </w:rPr>
        <w:t>②</w:t>
      </w:r>
      <w:r w:rsidR="00C73AC3">
        <w:rPr>
          <w:rFonts w:ascii="Calibri" w:hAnsi="Calibri" w:cs="Calibri"/>
          <w:color w:val="000000"/>
          <w:sz w:val="24"/>
          <w:szCs w:val="24"/>
        </w:rPr>
        <w:t xml:space="preserve"> </w:t>
      </w:r>
      <w:r w:rsidR="00C70616" w:rsidRPr="00C70616">
        <w:rPr>
          <w:rFonts w:ascii="Calibri" w:hAnsi="Calibri" w:cs="Calibri"/>
          <w:color w:val="000000"/>
          <w:sz w:val="24"/>
          <w:szCs w:val="24"/>
        </w:rPr>
        <w:t xml:space="preserve">A ce niveau, pour chaque agent concerné, vous pouvez saisir les données relatives au </w:t>
      </w:r>
      <w:proofErr w:type="spellStart"/>
      <w:r w:rsidR="00C70616" w:rsidRPr="00C70616">
        <w:rPr>
          <w:rFonts w:ascii="Calibri" w:hAnsi="Calibri" w:cs="Calibri"/>
          <w:color w:val="000000"/>
          <w:sz w:val="24"/>
          <w:szCs w:val="24"/>
        </w:rPr>
        <w:t>Rassct</w:t>
      </w:r>
      <w:proofErr w:type="spellEnd"/>
      <w:r w:rsidR="00C70616" w:rsidRPr="00C70616">
        <w:rPr>
          <w:rFonts w:ascii="Calibri" w:hAnsi="Calibri" w:cs="Calibri"/>
          <w:color w:val="000000"/>
          <w:sz w:val="24"/>
          <w:szCs w:val="24"/>
        </w:rPr>
        <w:t xml:space="preserve"> et à </w:t>
      </w:r>
      <w:proofErr w:type="spellStart"/>
      <w:r w:rsidR="00C70616" w:rsidRPr="00C70616">
        <w:rPr>
          <w:rFonts w:ascii="Calibri" w:hAnsi="Calibri" w:cs="Calibri"/>
          <w:color w:val="000000"/>
          <w:sz w:val="24"/>
          <w:szCs w:val="24"/>
        </w:rPr>
        <w:t>Handitorial</w:t>
      </w:r>
      <w:proofErr w:type="spellEnd"/>
      <w:r w:rsidR="00C70616" w:rsidRPr="00C70616">
        <w:rPr>
          <w:rFonts w:ascii="Calibri" w:hAnsi="Calibri" w:cs="Calibri"/>
          <w:color w:val="000000"/>
          <w:sz w:val="24"/>
          <w:szCs w:val="24"/>
        </w:rPr>
        <w:t>.</w:t>
      </w:r>
    </w:p>
    <w:p w14:paraId="11BEBCD1" w14:textId="77777777" w:rsidR="00C14E99" w:rsidRDefault="00C70616" w:rsidP="00C70616">
      <w:pPr>
        <w:spacing w:after="120"/>
        <w:jc w:val="both"/>
        <w:rPr>
          <w:rFonts w:ascii="Calibri" w:hAnsi="Calibri" w:cs="Calibri"/>
          <w:color w:val="000000"/>
          <w:sz w:val="24"/>
          <w:szCs w:val="24"/>
        </w:rPr>
      </w:pPr>
      <w:r w:rsidRPr="00C70616">
        <w:rPr>
          <w:rFonts w:ascii="Calibri" w:hAnsi="Calibri" w:cs="Calibri"/>
          <w:color w:val="000000"/>
          <w:sz w:val="24"/>
          <w:szCs w:val="24"/>
        </w:rPr>
        <w:t>③</w:t>
      </w:r>
      <w:r w:rsidR="00C73AC3">
        <w:rPr>
          <w:rFonts w:ascii="Calibri" w:hAnsi="Calibri" w:cs="Calibri"/>
          <w:color w:val="000000"/>
          <w:sz w:val="24"/>
          <w:szCs w:val="24"/>
        </w:rPr>
        <w:t xml:space="preserve"> </w:t>
      </w:r>
      <w:r w:rsidRPr="00C70616">
        <w:rPr>
          <w:rFonts w:ascii="Calibri" w:hAnsi="Calibri" w:cs="Calibri"/>
          <w:color w:val="000000"/>
          <w:sz w:val="24"/>
          <w:szCs w:val="24"/>
        </w:rPr>
        <w:t xml:space="preserve">Une fois le </w:t>
      </w:r>
      <w:proofErr w:type="spellStart"/>
      <w:r w:rsidRPr="00C70616">
        <w:rPr>
          <w:rFonts w:ascii="Calibri" w:hAnsi="Calibri" w:cs="Calibri"/>
          <w:color w:val="000000"/>
          <w:sz w:val="24"/>
          <w:szCs w:val="24"/>
        </w:rPr>
        <w:t>Rassct</w:t>
      </w:r>
      <w:proofErr w:type="spellEnd"/>
      <w:r w:rsidRPr="00C70616">
        <w:rPr>
          <w:rFonts w:ascii="Calibri" w:hAnsi="Calibri" w:cs="Calibri"/>
          <w:color w:val="000000"/>
          <w:sz w:val="24"/>
          <w:szCs w:val="24"/>
        </w:rPr>
        <w:t xml:space="preserve"> et </w:t>
      </w:r>
      <w:proofErr w:type="spellStart"/>
      <w:r w:rsidRPr="00C70616">
        <w:rPr>
          <w:rFonts w:ascii="Calibri" w:hAnsi="Calibri" w:cs="Calibri"/>
          <w:color w:val="000000"/>
          <w:sz w:val="24"/>
          <w:szCs w:val="24"/>
        </w:rPr>
        <w:t>Handitorial</w:t>
      </w:r>
      <w:proofErr w:type="spellEnd"/>
      <w:r w:rsidRPr="00C70616">
        <w:rPr>
          <w:rFonts w:ascii="Calibri" w:hAnsi="Calibri" w:cs="Calibri"/>
          <w:color w:val="000000"/>
          <w:sz w:val="24"/>
          <w:szCs w:val="24"/>
        </w:rPr>
        <w:t xml:space="preserve"> complétés au niveau des agents, vous pouvez basculer en saisie consolidée. Vous constaterez alors qu’une bonne partie</w:t>
      </w:r>
      <w:r w:rsidR="00D06F52">
        <w:rPr>
          <w:rFonts w:ascii="Calibri" w:hAnsi="Calibri" w:cs="Calibri"/>
          <w:color w:val="000000"/>
          <w:sz w:val="24"/>
          <w:szCs w:val="24"/>
        </w:rPr>
        <w:t xml:space="preserve"> des indicateurs du RSU</w:t>
      </w:r>
      <w:r w:rsidRPr="00C70616">
        <w:rPr>
          <w:rFonts w:ascii="Calibri" w:hAnsi="Calibri" w:cs="Calibri"/>
          <w:color w:val="000000"/>
          <w:sz w:val="24"/>
          <w:szCs w:val="24"/>
        </w:rPr>
        <w:t xml:space="preserve"> est pré-remplie </w:t>
      </w:r>
      <w:r w:rsidR="00CB7845">
        <w:rPr>
          <w:rFonts w:ascii="Calibri" w:hAnsi="Calibri" w:cs="Calibri"/>
          <w:color w:val="000000"/>
          <w:sz w:val="24"/>
          <w:szCs w:val="24"/>
        </w:rPr>
        <w:t>Il vous suffit compléter</w:t>
      </w:r>
      <w:r w:rsidRPr="00C70616">
        <w:rPr>
          <w:rFonts w:ascii="Calibri" w:hAnsi="Calibri" w:cs="Calibri"/>
          <w:color w:val="000000"/>
          <w:sz w:val="24"/>
          <w:szCs w:val="24"/>
        </w:rPr>
        <w:t xml:space="preserve"> la saisie des autres indicateurs.</w:t>
      </w:r>
    </w:p>
    <w:p w14:paraId="5D5E5B71" w14:textId="77777777" w:rsidR="00A6098C" w:rsidRPr="00C70616" w:rsidRDefault="00A6098C" w:rsidP="00A6098C">
      <w:pPr>
        <w:autoSpaceDE w:val="0"/>
        <w:autoSpaceDN w:val="0"/>
        <w:adjustRightInd w:val="0"/>
        <w:spacing w:after="120"/>
        <w:jc w:val="both"/>
        <w:rPr>
          <w:rFonts w:ascii="Calibri" w:hAnsi="Calibri" w:cs="Calibri"/>
          <w:color w:val="000000"/>
          <w:sz w:val="24"/>
          <w:szCs w:val="24"/>
        </w:rPr>
      </w:pPr>
      <w:r>
        <w:rPr>
          <w:rFonts w:ascii="Segoe UI Symbol" w:hAnsi="Segoe UI Symbol" w:cs="Segoe UI Symbol"/>
          <w:b/>
          <w:bCs/>
          <w:color w:val="202124"/>
          <w:shd w:val="clear" w:color="auto" w:fill="FFFFFF"/>
        </w:rPr>
        <w:t xml:space="preserve">⚠ </w:t>
      </w:r>
      <w:r w:rsidR="004D6E06">
        <w:rPr>
          <w:rFonts w:ascii="Calibri" w:hAnsi="Calibri" w:cs="Calibri"/>
          <w:b/>
          <w:bCs/>
          <w:color w:val="000000"/>
          <w:sz w:val="24"/>
          <w:szCs w:val="24"/>
        </w:rPr>
        <w:t>Un seul import est possible, si vous utilisez le fichier d’échange de votre éditeur SIRH, l’import DSN ne sera pas possible et vous devrez réaliser votre RSU complet en « consolidé ».</w:t>
      </w:r>
    </w:p>
    <w:p w14:paraId="07E6DCC4" w14:textId="77777777" w:rsidR="00C14E99" w:rsidRPr="00F970DC" w:rsidRDefault="007A2815" w:rsidP="00F970DC">
      <w:pPr>
        <w:spacing w:after="120"/>
        <w:rPr>
          <w:b/>
          <w:color w:val="0070C0"/>
          <w:sz w:val="28"/>
          <w:szCs w:val="28"/>
        </w:rPr>
      </w:pPr>
      <w:r w:rsidRPr="001414F5">
        <w:rPr>
          <w:rFonts w:ascii="Calibri" w:hAnsi="Calibri" w:cs="Calibri"/>
          <w:color w:val="0070C0"/>
          <w:sz w:val="28"/>
          <w:szCs w:val="28"/>
        </w:rPr>
        <w:t xml:space="preserve">Recommandation </w:t>
      </w:r>
      <w:r>
        <w:rPr>
          <w:rFonts w:ascii="Calibri" w:hAnsi="Calibri" w:cs="Calibri"/>
          <w:b/>
          <w:bCs/>
          <w:color w:val="0070C0"/>
          <w:sz w:val="36"/>
          <w:szCs w:val="36"/>
        </w:rPr>
        <w:sym w:font="Wingdings" w:char="F092"/>
      </w:r>
      <w:r w:rsidRPr="00D52DE0">
        <w:rPr>
          <w:rFonts w:ascii="Calibri" w:hAnsi="Calibri" w:cs="Calibri"/>
          <w:b/>
          <w:bCs/>
          <w:color w:val="0070C0"/>
          <w:sz w:val="28"/>
          <w:szCs w:val="28"/>
        </w:rPr>
        <w:t xml:space="preserve"> </w:t>
      </w:r>
      <w:r>
        <w:rPr>
          <w:rFonts w:ascii="Calibri" w:hAnsi="Calibri" w:cs="Calibri"/>
          <w:b/>
          <w:bCs/>
          <w:color w:val="0070C0"/>
          <w:sz w:val="28"/>
          <w:szCs w:val="28"/>
        </w:rPr>
        <w:t xml:space="preserve">: utiliser </w:t>
      </w:r>
      <w:r>
        <w:rPr>
          <w:b/>
          <w:color w:val="0070C0"/>
          <w:sz w:val="28"/>
          <w:szCs w:val="28"/>
        </w:rPr>
        <w:t>l</w:t>
      </w:r>
      <w:r w:rsidR="00F970DC" w:rsidRPr="00F970DC">
        <w:rPr>
          <w:b/>
          <w:color w:val="0070C0"/>
          <w:sz w:val="28"/>
          <w:szCs w:val="28"/>
        </w:rPr>
        <w:t>es imports complémentaires</w:t>
      </w:r>
    </w:p>
    <w:p w14:paraId="3EAFEF18" w14:textId="77777777" w:rsidR="00F970DC" w:rsidRPr="00D52DE0" w:rsidRDefault="0026054E" w:rsidP="00F970DC">
      <w:pPr>
        <w:spacing w:after="120"/>
        <w:jc w:val="both"/>
        <w:rPr>
          <w:color w:val="0070C0"/>
          <w:sz w:val="24"/>
          <w:szCs w:val="24"/>
        </w:rPr>
      </w:pPr>
      <w:r>
        <w:rPr>
          <w:noProof/>
          <w:sz w:val="24"/>
          <w:szCs w:val="24"/>
          <w:lang w:eastAsia="fr-FR"/>
        </w:rPr>
        <w:drawing>
          <wp:anchor distT="0" distB="0" distL="114300" distR="114300" simplePos="0" relativeHeight="251711488" behindDoc="0" locked="0" layoutInCell="1" allowOverlap="1" wp14:anchorId="146DE84D" wp14:editId="577593D5">
            <wp:simplePos x="0" y="0"/>
            <wp:positionH relativeFrom="column">
              <wp:posOffset>3719526</wp:posOffset>
            </wp:positionH>
            <wp:positionV relativeFrom="paragraph">
              <wp:posOffset>5384</wp:posOffset>
            </wp:positionV>
            <wp:extent cx="2198370" cy="1718310"/>
            <wp:effectExtent l="0" t="0" r="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OETH.png"/>
                    <pic:cNvPicPr/>
                  </pic:nvPicPr>
                  <pic:blipFill rotWithShape="1">
                    <a:blip r:embed="rId23" cstate="print">
                      <a:extLst>
                        <a:ext uri="{28A0092B-C50C-407E-A947-70E740481C1C}">
                          <a14:useLocalDpi xmlns:a14="http://schemas.microsoft.com/office/drawing/2010/main" val="0"/>
                        </a:ext>
                      </a:extLst>
                    </a:blip>
                    <a:srcRect t="2482" b="-1"/>
                    <a:stretch/>
                  </pic:blipFill>
                  <pic:spPr bwMode="auto">
                    <a:xfrm>
                      <a:off x="0" y="0"/>
                      <a:ext cx="219837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70DC">
        <w:rPr>
          <w:rFonts w:cs="Wingdings"/>
          <w:color w:val="0070C0"/>
          <w:sz w:val="24"/>
          <w:szCs w:val="24"/>
        </w:rPr>
        <w:sym w:font="Wingdings" w:char="F0E8"/>
      </w:r>
      <w:r w:rsidR="00F970DC">
        <w:rPr>
          <w:rFonts w:cs="Wingdings"/>
          <w:color w:val="0070C0"/>
          <w:sz w:val="24"/>
          <w:szCs w:val="24"/>
        </w:rPr>
        <w:t xml:space="preserve"> </w:t>
      </w:r>
      <w:r w:rsidR="00F970DC">
        <w:rPr>
          <w:rFonts w:cs="Calibri"/>
          <w:color w:val="0070C0"/>
          <w:sz w:val="24"/>
          <w:szCs w:val="24"/>
        </w:rPr>
        <w:t>Récupérer les données GPEEC (métiers, diplômes) et BOETH (handicap) des agents</w:t>
      </w:r>
    </w:p>
    <w:p w14:paraId="7E7445C7" w14:textId="77777777" w:rsidR="007B7342" w:rsidRDefault="0026054E" w:rsidP="00F970DC">
      <w:pPr>
        <w:jc w:val="both"/>
        <w:rPr>
          <w:sz w:val="24"/>
          <w:szCs w:val="24"/>
        </w:rPr>
      </w:pPr>
      <w:r>
        <w:rPr>
          <w:noProof/>
          <w:sz w:val="24"/>
          <w:szCs w:val="24"/>
          <w:lang w:eastAsia="fr-FR"/>
        </w:rPr>
        <mc:AlternateContent>
          <mc:Choice Requires="wps">
            <w:drawing>
              <wp:anchor distT="0" distB="0" distL="114300" distR="114300" simplePos="0" relativeHeight="251712512" behindDoc="0" locked="0" layoutInCell="1" allowOverlap="1" wp14:anchorId="54B5459E" wp14:editId="493CA62D">
                <wp:simplePos x="0" y="0"/>
                <wp:positionH relativeFrom="column">
                  <wp:posOffset>3355072</wp:posOffset>
                </wp:positionH>
                <wp:positionV relativeFrom="paragraph">
                  <wp:posOffset>566791</wp:posOffset>
                </wp:positionV>
                <wp:extent cx="406987" cy="84569"/>
                <wp:effectExtent l="0" t="0" r="12700" b="29845"/>
                <wp:wrapNone/>
                <wp:docPr id="49" name="Connecteur droit 49"/>
                <wp:cNvGraphicFramePr/>
                <a:graphic xmlns:a="http://schemas.openxmlformats.org/drawingml/2006/main">
                  <a:graphicData uri="http://schemas.microsoft.com/office/word/2010/wordprocessingShape">
                    <wps:wsp>
                      <wps:cNvCnPr/>
                      <wps:spPr>
                        <a:xfrm flipH="1" flipV="1">
                          <a:off x="0" y="0"/>
                          <a:ext cx="406987" cy="84569"/>
                        </a:xfrm>
                        <a:prstGeom prst="line">
                          <a:avLst/>
                        </a:prstGeom>
                        <a:ln>
                          <a:solidFill>
                            <a:srgbClr val="FF0000"/>
                          </a:soli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615931A8" id="Connecteur droit 49" o:spid="_x0000_s1026" style="position:absolute;flip:x y;z-index:251712512;visibility:visible;mso-wrap-style:square;mso-wrap-distance-left:9pt;mso-wrap-distance-top:0;mso-wrap-distance-right:9pt;mso-wrap-distance-bottom:0;mso-position-horizontal:absolute;mso-position-horizontal-relative:text;mso-position-vertical:absolute;mso-position-vertical-relative:text" from="264.2pt,44.65pt" to="296.2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" strokecolor="red" strokeweight="1pt">
                <v:stroke joinstyle="miter"/>
              </v:line>
            </w:pict>
          </mc:Fallback>
        </mc:AlternateContent>
      </w:r>
      <w:r w:rsidR="00F970DC">
        <w:rPr>
          <w:sz w:val="24"/>
          <w:szCs w:val="24"/>
        </w:rPr>
        <w:t>Cette fonctionnalit</w:t>
      </w:r>
      <w:r w:rsidR="00CB7845">
        <w:rPr>
          <w:sz w:val="24"/>
          <w:szCs w:val="24"/>
        </w:rPr>
        <w:t xml:space="preserve">é vous permet d’éviter de </w:t>
      </w:r>
      <w:r w:rsidR="00F970DC">
        <w:rPr>
          <w:sz w:val="24"/>
          <w:szCs w:val="24"/>
        </w:rPr>
        <w:t>saisir une nouvelle fois le métier, le diplôme et les éléments relatifs au handicap des agents. Ces données sont directement intégrées dans votre saisie.</w:t>
      </w:r>
    </w:p>
    <w:p w14:paraId="4DA5F03C" w14:textId="77777777" w:rsidR="007B7342" w:rsidRDefault="00F970DC">
      <w:pPr>
        <w:rPr>
          <w:sz w:val="24"/>
          <w:szCs w:val="24"/>
        </w:rPr>
      </w:pPr>
      <w:r w:rsidRPr="008E4D5F">
        <w:rPr>
          <w:rFonts w:cs="Wingdings 2"/>
          <w:noProof/>
          <w:sz w:val="24"/>
          <w:szCs w:val="24"/>
          <w:lang w:eastAsia="fr-FR"/>
        </w:rPr>
        <mc:AlternateContent>
          <mc:Choice Requires="wps">
            <w:drawing>
              <wp:anchor distT="0" distB="0" distL="114300" distR="114300" simplePos="0" relativeHeight="251673600" behindDoc="0" locked="0" layoutInCell="1" allowOverlap="1" wp14:anchorId="36BFD5C7" wp14:editId="78790D6E">
                <wp:simplePos x="0" y="0"/>
                <wp:positionH relativeFrom="column">
                  <wp:posOffset>435279</wp:posOffset>
                </wp:positionH>
                <wp:positionV relativeFrom="paragraph">
                  <wp:posOffset>58309</wp:posOffset>
                </wp:positionV>
                <wp:extent cx="2552700" cy="419100"/>
                <wp:effectExtent l="0" t="0" r="0" b="0"/>
                <wp:wrapSquare wrapText="bothSides"/>
                <wp:docPr id="17" name="Rectangle 17"/>
                <wp:cNvGraphicFramePr/>
                <a:graphic xmlns:a="http://schemas.openxmlformats.org/drawingml/2006/main">
                  <a:graphicData uri="http://schemas.microsoft.com/office/word/2010/wordprocessingShape">
                    <wps:wsp>
                      <wps:cNvSpPr/>
                      <wps:spPr>
                        <a:xfrm>
                          <a:off x="0" y="0"/>
                          <a:ext cx="2552700" cy="4191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973C1" w14:textId="77777777" w:rsidR="00F970DC" w:rsidRPr="007B7342" w:rsidRDefault="00F970DC" w:rsidP="00F970DC">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Pr>
                                <w:color w:val="000000" w:themeColor="text1"/>
                                <w:sz w:val="20"/>
                                <w:szCs w:val="20"/>
                              </w:rPr>
                              <w:t>Vous récupérez les dernières données saisies</w:t>
                            </w:r>
                            <w:r w:rsidR="007A2815">
                              <w:rPr>
                                <w:color w:val="000000" w:themeColor="text1"/>
                                <w:sz w:val="20"/>
                                <w:szCs w:val="20"/>
                              </w:rPr>
                              <w:t xml:space="preserve">, soit </w:t>
                            </w:r>
                            <w:r w:rsidR="00434599">
                              <w:rPr>
                                <w:color w:val="000000" w:themeColor="text1"/>
                                <w:sz w:val="20"/>
                                <w:szCs w:val="20"/>
                              </w:rPr>
                              <w:t xml:space="preserve">les données </w:t>
                            </w:r>
                            <w:r w:rsidR="008E0F4D">
                              <w:rPr>
                                <w:color w:val="000000" w:themeColor="text1"/>
                                <w:sz w:val="20"/>
                                <w:szCs w:val="20"/>
                              </w:rPr>
                              <w:t>du RSU2020</w:t>
                            </w:r>
                            <w:r w:rsidR="007A2815">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431B5" id="Rectangle 17" o:spid="_x0000_s1033" style="position:absolute;margin-left:34.25pt;margin-top:4.6pt;width:201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" fillcolor="#deeaf6 [660]" stroked="f" strokeweight="1pt">
                <v:textbox>
                  <w:txbxContent>
                    <w:p w:rsidR="00F970DC" w:rsidRPr="007B7342" w:rsidRDefault="00F970DC" w:rsidP="00F970DC">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Pr>
                          <w:color w:val="000000" w:themeColor="text1"/>
                          <w:sz w:val="20"/>
                          <w:szCs w:val="20"/>
                        </w:rPr>
                        <w:t>Vous récupérez les dernières données saisies</w:t>
                      </w:r>
                      <w:r w:rsidR="007A2815">
                        <w:rPr>
                          <w:color w:val="000000" w:themeColor="text1"/>
                          <w:sz w:val="20"/>
                          <w:szCs w:val="20"/>
                        </w:rPr>
                        <w:t xml:space="preserve">, soit </w:t>
                      </w:r>
                      <w:r w:rsidR="00434599">
                        <w:rPr>
                          <w:color w:val="000000" w:themeColor="text1"/>
                          <w:sz w:val="20"/>
                          <w:szCs w:val="20"/>
                        </w:rPr>
                        <w:t xml:space="preserve">les données </w:t>
                      </w:r>
                      <w:r w:rsidR="008E0F4D">
                        <w:rPr>
                          <w:color w:val="000000" w:themeColor="text1"/>
                          <w:sz w:val="20"/>
                          <w:szCs w:val="20"/>
                        </w:rPr>
                        <w:t>du RSU2020</w:t>
                      </w:r>
                      <w:r w:rsidR="007A2815">
                        <w:rPr>
                          <w:color w:val="000000" w:themeColor="text1"/>
                          <w:sz w:val="20"/>
                          <w:szCs w:val="20"/>
                        </w:rPr>
                        <w:t>.</w:t>
                      </w:r>
                    </w:p>
                  </w:txbxContent>
                </v:textbox>
                <w10:wrap type="square"/>
              </v:rect>
            </w:pict>
          </mc:Fallback>
        </mc:AlternateContent>
      </w:r>
    </w:p>
    <w:p w14:paraId="71FDFAE5" w14:textId="77777777" w:rsidR="007B7342" w:rsidRDefault="007B7342">
      <w:pPr>
        <w:rPr>
          <w:sz w:val="24"/>
          <w:szCs w:val="24"/>
        </w:rPr>
      </w:pPr>
    </w:p>
    <w:p w14:paraId="378F1FDF" w14:textId="77777777" w:rsidR="007B7342" w:rsidRDefault="007B7342">
      <w:pPr>
        <w:rPr>
          <w:sz w:val="24"/>
          <w:szCs w:val="24"/>
        </w:rPr>
      </w:pPr>
    </w:p>
    <w:p w14:paraId="0CDC1B0C" w14:textId="1351F16F" w:rsidR="00BB24E9" w:rsidRDefault="00BB24E9">
      <w:pPr>
        <w:rPr>
          <w:sz w:val="24"/>
          <w:szCs w:val="24"/>
        </w:rPr>
      </w:pPr>
    </w:p>
    <w:p w14:paraId="49A7E4D3" w14:textId="490240A7" w:rsidR="00291E7B" w:rsidRDefault="00291E7B">
      <w:pPr>
        <w:rPr>
          <w:sz w:val="24"/>
          <w:szCs w:val="24"/>
        </w:rPr>
      </w:pPr>
    </w:p>
    <w:p w14:paraId="767723E0" w14:textId="53A84714" w:rsidR="00291E7B" w:rsidRDefault="00291E7B">
      <w:pPr>
        <w:rPr>
          <w:sz w:val="24"/>
          <w:szCs w:val="24"/>
        </w:rPr>
      </w:pPr>
    </w:p>
    <w:p w14:paraId="79BBAA19" w14:textId="2F796723" w:rsidR="00291E7B" w:rsidRDefault="00291E7B">
      <w:pPr>
        <w:rPr>
          <w:sz w:val="24"/>
          <w:szCs w:val="24"/>
        </w:rPr>
      </w:pPr>
    </w:p>
    <w:p w14:paraId="5F766C79" w14:textId="5D2C5817" w:rsidR="00291E7B" w:rsidRDefault="00291E7B">
      <w:pPr>
        <w:rPr>
          <w:sz w:val="24"/>
          <w:szCs w:val="24"/>
        </w:rPr>
      </w:pPr>
    </w:p>
    <w:p w14:paraId="093C470C" w14:textId="77777777" w:rsidR="00291E7B" w:rsidRDefault="00291E7B">
      <w:pPr>
        <w:rPr>
          <w:sz w:val="24"/>
          <w:szCs w:val="24"/>
        </w:rPr>
      </w:pPr>
    </w:p>
    <w:p w14:paraId="73064CCF" w14:textId="77777777" w:rsidR="007B7342" w:rsidRPr="00C73AC3" w:rsidRDefault="007B7342" w:rsidP="007B7342">
      <w:pPr>
        <w:shd w:val="clear" w:color="auto" w:fill="1F4E79" w:themeFill="accent1" w:themeFillShade="80"/>
        <w:rPr>
          <w:rFonts w:ascii="Arial Rounded MT Bold" w:hAnsi="Arial Rounded MT Bold"/>
          <w:caps/>
          <w:color w:val="FFFFFF" w:themeColor="background1"/>
          <w:sz w:val="32"/>
          <w:szCs w:val="32"/>
        </w:rPr>
      </w:pPr>
      <w:r w:rsidRPr="00C73AC3">
        <w:rPr>
          <w:rFonts w:ascii="Arial Rounded MT Bold" w:hAnsi="Arial Rounded MT Bold"/>
          <w:caps/>
          <w:color w:val="FFFFFF" w:themeColor="background1"/>
          <w:sz w:val="32"/>
          <w:szCs w:val="32"/>
        </w:rPr>
        <w:lastRenderedPageBreak/>
        <w:t>LES ETA</w:t>
      </w:r>
      <w:r w:rsidR="00434599">
        <w:rPr>
          <w:rFonts w:ascii="Arial Rounded MT Bold" w:hAnsi="Arial Rounded MT Bold"/>
          <w:caps/>
          <w:color w:val="FFFFFF" w:themeColor="background1"/>
          <w:sz w:val="32"/>
          <w:szCs w:val="32"/>
        </w:rPr>
        <w:t>PES DE LA SAISIE DU RSU</w:t>
      </w:r>
    </w:p>
    <w:p w14:paraId="53BD9CE8" w14:textId="77777777" w:rsidR="007B7342" w:rsidRPr="00CC2EAF" w:rsidRDefault="007B7342" w:rsidP="007B7342">
      <w:pPr>
        <w:rPr>
          <w:sz w:val="24"/>
          <w:szCs w:val="24"/>
        </w:rPr>
      </w:pPr>
    </w:p>
    <w:p w14:paraId="2C3945ED" w14:textId="77777777" w:rsidR="007B7342" w:rsidRPr="001414F5" w:rsidRDefault="007B7342" w:rsidP="007B7342">
      <w:pPr>
        <w:shd w:val="clear" w:color="auto" w:fill="5B9BD5" w:themeFill="accent1"/>
        <w:rPr>
          <w:color w:val="FFFFFF" w:themeColor="background1"/>
          <w:sz w:val="28"/>
          <w:szCs w:val="28"/>
        </w:rPr>
      </w:pPr>
      <w:r>
        <w:rPr>
          <w:color w:val="FFFFFF" w:themeColor="background1"/>
          <w:sz w:val="28"/>
          <w:szCs w:val="28"/>
        </w:rPr>
        <w:t xml:space="preserve">Etape </w:t>
      </w:r>
      <w:r w:rsidRPr="001414F5">
        <w:rPr>
          <w:color w:val="FFFFFF" w:themeColor="background1"/>
          <w:sz w:val="28"/>
          <w:szCs w:val="28"/>
        </w:rPr>
        <w:sym w:font="Wingdings" w:char="F08C"/>
      </w:r>
      <w:r w:rsidR="00E20462">
        <w:rPr>
          <w:color w:val="FFFFFF" w:themeColor="background1"/>
          <w:sz w:val="28"/>
          <w:szCs w:val="28"/>
        </w:rPr>
        <w:t> : S</w:t>
      </w:r>
      <w:r>
        <w:rPr>
          <w:color w:val="FFFFFF" w:themeColor="background1"/>
          <w:sz w:val="28"/>
          <w:szCs w:val="28"/>
        </w:rPr>
        <w:t>aisir l</w:t>
      </w:r>
      <w:r w:rsidRPr="001414F5">
        <w:rPr>
          <w:color w:val="FFFFFF" w:themeColor="background1"/>
          <w:sz w:val="28"/>
          <w:szCs w:val="28"/>
        </w:rPr>
        <w:t>es informations</w:t>
      </w:r>
      <w:r>
        <w:rPr>
          <w:color w:val="FFFFFF" w:themeColor="background1"/>
          <w:sz w:val="28"/>
          <w:szCs w:val="28"/>
        </w:rPr>
        <w:t xml:space="preserve"> générales et les informations collectivités</w:t>
      </w:r>
    </w:p>
    <w:p w14:paraId="2C3C602D" w14:textId="77777777" w:rsidR="007B7342" w:rsidRPr="00CC2EAF" w:rsidRDefault="007B7342" w:rsidP="007B7342">
      <w:pPr>
        <w:rPr>
          <w:sz w:val="24"/>
          <w:szCs w:val="24"/>
        </w:rPr>
      </w:pPr>
      <w:r w:rsidRPr="007B7342">
        <w:rPr>
          <w:noProof/>
          <w:sz w:val="24"/>
          <w:szCs w:val="24"/>
          <w:lang w:eastAsia="fr-FR"/>
        </w:rPr>
        <w:drawing>
          <wp:anchor distT="0" distB="0" distL="114300" distR="114300" simplePos="0" relativeHeight="251670528" behindDoc="0" locked="0" layoutInCell="1" allowOverlap="1" wp14:anchorId="3B0A0DD1" wp14:editId="0BC0E6DE">
            <wp:simplePos x="0" y="0"/>
            <wp:positionH relativeFrom="column">
              <wp:posOffset>3843655</wp:posOffset>
            </wp:positionH>
            <wp:positionV relativeFrom="paragraph">
              <wp:posOffset>147955</wp:posOffset>
            </wp:positionV>
            <wp:extent cx="1929130" cy="93853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9130" cy="938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27857" w14:textId="77777777" w:rsidR="00C14E99" w:rsidRPr="007B7342" w:rsidRDefault="007B7342" w:rsidP="007B7342">
      <w:pPr>
        <w:jc w:val="both"/>
        <w:rPr>
          <w:sz w:val="24"/>
          <w:szCs w:val="24"/>
        </w:rPr>
      </w:pPr>
      <w:r w:rsidRPr="007B7342">
        <w:rPr>
          <w:rFonts w:cs="Calibri"/>
          <w:sz w:val="24"/>
          <w:szCs w:val="24"/>
        </w:rPr>
        <w:t xml:space="preserve">En premier lieu, </w:t>
      </w:r>
      <w:r w:rsidRPr="007B7342">
        <w:rPr>
          <w:rFonts w:cs="Calibri"/>
          <w:b/>
          <w:bCs/>
          <w:sz w:val="24"/>
          <w:szCs w:val="24"/>
        </w:rPr>
        <w:t>il vous est demandé de saisir les informations générales</w:t>
      </w:r>
      <w:r w:rsidR="00E20462">
        <w:rPr>
          <w:rFonts w:cs="Calibri"/>
          <w:b/>
          <w:bCs/>
          <w:sz w:val="24"/>
          <w:szCs w:val="24"/>
        </w:rPr>
        <w:t>.</w:t>
      </w:r>
      <w:r w:rsidRPr="007B7342">
        <w:rPr>
          <w:rFonts w:cs="Calibri"/>
          <w:b/>
          <w:bCs/>
          <w:sz w:val="24"/>
          <w:szCs w:val="24"/>
        </w:rPr>
        <w:t xml:space="preserve"> </w:t>
      </w:r>
      <w:r w:rsidR="00E20462" w:rsidRPr="007B7342">
        <w:rPr>
          <w:rFonts w:cs="Calibri"/>
          <w:sz w:val="24"/>
          <w:szCs w:val="24"/>
        </w:rPr>
        <w:t>A ce niveau, le choix des réponses va conditionner l’apparition ou non des questions dans les thématiques qui suivront</w:t>
      </w:r>
      <w:r w:rsidR="00E20462">
        <w:rPr>
          <w:rFonts w:cs="Calibri"/>
          <w:sz w:val="24"/>
          <w:szCs w:val="24"/>
        </w:rPr>
        <w:t xml:space="preserve"> pour chaque agent</w:t>
      </w:r>
      <w:r w:rsidR="00E20462" w:rsidRPr="007B7342">
        <w:rPr>
          <w:rFonts w:cs="Calibri"/>
          <w:sz w:val="24"/>
          <w:szCs w:val="24"/>
        </w:rPr>
        <w:t>.</w:t>
      </w:r>
      <w:r w:rsidR="00393F9D">
        <w:rPr>
          <w:rFonts w:cs="Calibri"/>
          <w:b/>
          <w:bCs/>
          <w:sz w:val="24"/>
          <w:szCs w:val="24"/>
        </w:rPr>
        <w:t xml:space="preserve"> Puis complétez</w:t>
      </w:r>
      <w:r w:rsidR="00E20462">
        <w:rPr>
          <w:rFonts w:cs="Calibri"/>
          <w:b/>
          <w:bCs/>
          <w:sz w:val="24"/>
          <w:szCs w:val="24"/>
        </w:rPr>
        <w:t xml:space="preserve"> </w:t>
      </w:r>
      <w:r w:rsidRPr="007B7342">
        <w:rPr>
          <w:rFonts w:cs="Calibri"/>
          <w:b/>
          <w:bCs/>
          <w:sz w:val="24"/>
          <w:szCs w:val="24"/>
        </w:rPr>
        <w:t>les informations de la collectivité</w:t>
      </w:r>
      <w:r w:rsidRPr="007B7342">
        <w:rPr>
          <w:rFonts w:cs="Calibri"/>
          <w:sz w:val="24"/>
          <w:szCs w:val="24"/>
        </w:rPr>
        <w:t xml:space="preserve">. </w:t>
      </w:r>
    </w:p>
    <w:p w14:paraId="480F5ADA" w14:textId="77777777" w:rsidR="009D245E" w:rsidRDefault="009D245E">
      <w:pPr>
        <w:rPr>
          <w:sz w:val="24"/>
          <w:szCs w:val="24"/>
        </w:rPr>
      </w:pPr>
    </w:p>
    <w:p w14:paraId="101D2E59" w14:textId="77777777" w:rsidR="00BB24E9" w:rsidRDefault="00BB24E9">
      <w:pPr>
        <w:rPr>
          <w:sz w:val="24"/>
          <w:szCs w:val="24"/>
        </w:rPr>
      </w:pPr>
    </w:p>
    <w:p w14:paraId="4A87B4F1" w14:textId="77777777" w:rsidR="00E20462" w:rsidRPr="001414F5" w:rsidRDefault="00E20462" w:rsidP="00E20462">
      <w:pPr>
        <w:shd w:val="clear" w:color="auto" w:fill="5B9BD5" w:themeFill="accent1"/>
        <w:rPr>
          <w:color w:val="FFFFFF" w:themeColor="background1"/>
          <w:sz w:val="28"/>
          <w:szCs w:val="28"/>
        </w:rPr>
      </w:pPr>
      <w:r>
        <w:rPr>
          <w:color w:val="FFFFFF" w:themeColor="background1"/>
          <w:sz w:val="28"/>
          <w:szCs w:val="28"/>
        </w:rPr>
        <w:t xml:space="preserve">Etape </w:t>
      </w:r>
      <w:r>
        <w:rPr>
          <w:color w:val="FFFFFF" w:themeColor="background1"/>
          <w:sz w:val="28"/>
          <w:szCs w:val="28"/>
        </w:rPr>
        <w:sym w:font="Wingdings 2" w:char="F076"/>
      </w:r>
      <w:r>
        <w:rPr>
          <w:color w:val="FFFFFF" w:themeColor="background1"/>
          <w:sz w:val="28"/>
          <w:szCs w:val="28"/>
        </w:rPr>
        <w:t> : Saisir les données de chaque agent</w:t>
      </w:r>
    </w:p>
    <w:p w14:paraId="53356C9F" w14:textId="77777777" w:rsidR="00827E50" w:rsidRPr="00827E50" w:rsidRDefault="00827E50">
      <w:pPr>
        <w:rPr>
          <w:sz w:val="16"/>
          <w:szCs w:val="16"/>
        </w:rPr>
      </w:pPr>
    </w:p>
    <w:p w14:paraId="4394FF41" w14:textId="77777777" w:rsidR="00C14E99" w:rsidRDefault="007A2815">
      <w:pPr>
        <w:rPr>
          <w:sz w:val="24"/>
          <w:szCs w:val="24"/>
        </w:rPr>
      </w:pPr>
      <w:r w:rsidRPr="007A2815">
        <w:rPr>
          <w:noProof/>
          <w:sz w:val="24"/>
          <w:szCs w:val="24"/>
          <w:lang w:eastAsia="fr-FR"/>
        </w:rPr>
        <w:drawing>
          <wp:anchor distT="0" distB="0" distL="114300" distR="114300" simplePos="0" relativeHeight="251675648" behindDoc="0" locked="0" layoutInCell="1" allowOverlap="1" wp14:anchorId="02658142" wp14:editId="0B1C73B5">
            <wp:simplePos x="0" y="0"/>
            <wp:positionH relativeFrom="column">
              <wp:posOffset>1905</wp:posOffset>
            </wp:positionH>
            <wp:positionV relativeFrom="paragraph">
              <wp:posOffset>41910</wp:posOffset>
            </wp:positionV>
            <wp:extent cx="1949450" cy="985520"/>
            <wp:effectExtent l="0" t="0" r="0" b="508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945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11453E" w14:textId="77777777" w:rsidR="00A634E1" w:rsidRPr="007A2815" w:rsidRDefault="007A2815" w:rsidP="007A2815">
      <w:pPr>
        <w:jc w:val="both"/>
        <w:rPr>
          <w:sz w:val="24"/>
          <w:szCs w:val="24"/>
        </w:rPr>
      </w:pPr>
      <w:r w:rsidRPr="007A2815">
        <w:rPr>
          <w:rFonts w:ascii="Calibri" w:hAnsi="Calibri" w:cs="Calibri"/>
          <w:sz w:val="24"/>
          <w:szCs w:val="24"/>
        </w:rPr>
        <w:t xml:space="preserve">Puis </w:t>
      </w:r>
      <w:r w:rsidR="00393F9D">
        <w:rPr>
          <w:rFonts w:ascii="Calibri" w:hAnsi="Calibri" w:cs="Calibri"/>
          <w:b/>
          <w:bCs/>
          <w:sz w:val="24"/>
          <w:szCs w:val="24"/>
        </w:rPr>
        <w:t>cliquez</w:t>
      </w:r>
      <w:r w:rsidRPr="007A2815">
        <w:rPr>
          <w:rFonts w:ascii="Calibri" w:hAnsi="Calibri" w:cs="Calibri"/>
          <w:b/>
          <w:bCs/>
          <w:sz w:val="24"/>
          <w:szCs w:val="24"/>
        </w:rPr>
        <w:t xml:space="preserve"> sur </w:t>
      </w:r>
      <w:r w:rsidR="00E20462">
        <w:rPr>
          <w:rFonts w:ascii="Calibri" w:hAnsi="Calibri" w:cs="Calibri"/>
          <w:b/>
          <w:bCs/>
          <w:sz w:val="24"/>
          <w:szCs w:val="24"/>
        </w:rPr>
        <w:t>le b</w:t>
      </w:r>
      <w:r w:rsidR="00DA3B13">
        <w:rPr>
          <w:rFonts w:ascii="Calibri" w:hAnsi="Calibri" w:cs="Calibri"/>
          <w:b/>
          <w:bCs/>
          <w:sz w:val="24"/>
          <w:szCs w:val="24"/>
        </w:rPr>
        <w:t>l</w:t>
      </w:r>
      <w:r w:rsidR="00E20462">
        <w:rPr>
          <w:rFonts w:ascii="Calibri" w:hAnsi="Calibri" w:cs="Calibri"/>
          <w:b/>
          <w:bCs/>
          <w:sz w:val="24"/>
          <w:szCs w:val="24"/>
        </w:rPr>
        <w:t>oc « </w:t>
      </w:r>
      <w:r w:rsidRPr="007A2815">
        <w:rPr>
          <w:rFonts w:ascii="Calibri" w:hAnsi="Calibri" w:cs="Calibri"/>
          <w:b/>
          <w:bCs/>
          <w:sz w:val="24"/>
          <w:szCs w:val="24"/>
        </w:rPr>
        <w:t>liste des agents</w:t>
      </w:r>
      <w:r w:rsidR="00E20462">
        <w:rPr>
          <w:rFonts w:ascii="Calibri" w:hAnsi="Calibri" w:cs="Calibri"/>
          <w:b/>
          <w:bCs/>
          <w:sz w:val="24"/>
          <w:szCs w:val="24"/>
        </w:rPr>
        <w:t> »</w:t>
      </w:r>
      <w:r w:rsidRPr="007A2815">
        <w:rPr>
          <w:rFonts w:ascii="Calibri" w:hAnsi="Calibri" w:cs="Calibri"/>
          <w:b/>
          <w:bCs/>
          <w:sz w:val="24"/>
          <w:szCs w:val="24"/>
        </w:rPr>
        <w:t xml:space="preserve"> pour faire apparaître</w:t>
      </w:r>
      <w:r w:rsidR="00504018">
        <w:rPr>
          <w:rFonts w:ascii="Calibri" w:hAnsi="Calibri" w:cs="Calibri"/>
          <w:b/>
          <w:bCs/>
          <w:sz w:val="24"/>
          <w:szCs w:val="24"/>
        </w:rPr>
        <w:t>,</w:t>
      </w:r>
      <w:r w:rsidRPr="007A2815">
        <w:rPr>
          <w:rFonts w:ascii="Calibri" w:hAnsi="Calibri" w:cs="Calibri"/>
          <w:b/>
          <w:bCs/>
          <w:sz w:val="24"/>
          <w:szCs w:val="24"/>
        </w:rPr>
        <w:t xml:space="preserve"> </w:t>
      </w:r>
      <w:r w:rsidR="00504018" w:rsidRPr="00E20462">
        <w:rPr>
          <w:rFonts w:ascii="Calibri" w:hAnsi="Calibri" w:cs="Calibri"/>
          <w:bCs/>
          <w:sz w:val="24"/>
          <w:szCs w:val="24"/>
        </w:rPr>
        <w:t>si vous a</w:t>
      </w:r>
      <w:r w:rsidR="00434599">
        <w:rPr>
          <w:rFonts w:ascii="Calibri" w:hAnsi="Calibri" w:cs="Calibri"/>
          <w:bCs/>
          <w:sz w:val="24"/>
          <w:szCs w:val="24"/>
        </w:rPr>
        <w:t xml:space="preserve">vez importé </w:t>
      </w:r>
      <w:r w:rsidR="00426A50">
        <w:rPr>
          <w:rFonts w:ascii="Calibri" w:hAnsi="Calibri" w:cs="Calibri"/>
          <w:bCs/>
          <w:sz w:val="24"/>
          <w:szCs w:val="24"/>
        </w:rPr>
        <w:t>vos DSN</w:t>
      </w:r>
      <w:r w:rsidR="00434599">
        <w:rPr>
          <w:rFonts w:ascii="Calibri" w:hAnsi="Calibri" w:cs="Calibri"/>
          <w:bCs/>
          <w:sz w:val="24"/>
          <w:szCs w:val="24"/>
        </w:rPr>
        <w:t xml:space="preserve"> </w:t>
      </w:r>
      <w:r w:rsidR="008723DA">
        <w:rPr>
          <w:rFonts w:ascii="Calibri" w:hAnsi="Calibri" w:cs="Calibri"/>
          <w:bCs/>
          <w:sz w:val="24"/>
          <w:szCs w:val="24"/>
        </w:rPr>
        <w:t>2021</w:t>
      </w:r>
      <w:r w:rsidR="00504018">
        <w:rPr>
          <w:rFonts w:ascii="Calibri" w:hAnsi="Calibri" w:cs="Calibri"/>
          <w:bCs/>
          <w:sz w:val="24"/>
          <w:szCs w:val="24"/>
        </w:rPr>
        <w:t xml:space="preserve">, </w:t>
      </w:r>
      <w:r w:rsidRPr="007A2815">
        <w:rPr>
          <w:rFonts w:ascii="Calibri" w:hAnsi="Calibri" w:cs="Calibri"/>
          <w:b/>
          <w:bCs/>
          <w:sz w:val="24"/>
          <w:szCs w:val="24"/>
        </w:rPr>
        <w:t>les agents</w:t>
      </w:r>
      <w:r w:rsidR="00E20462">
        <w:rPr>
          <w:rFonts w:ascii="Calibri" w:hAnsi="Calibri" w:cs="Calibri"/>
          <w:b/>
          <w:bCs/>
          <w:sz w:val="24"/>
          <w:szCs w:val="24"/>
        </w:rPr>
        <w:t xml:space="preserve"> </w:t>
      </w:r>
      <w:r w:rsidR="005A2F60" w:rsidRPr="00E20462">
        <w:rPr>
          <w:rFonts w:ascii="Calibri" w:hAnsi="Calibri" w:cs="Calibri"/>
          <w:bCs/>
          <w:sz w:val="24"/>
          <w:szCs w:val="24"/>
        </w:rPr>
        <w:t xml:space="preserve">pré-remplis </w:t>
      </w:r>
      <w:r w:rsidR="005A2F60">
        <w:rPr>
          <w:rFonts w:ascii="Calibri" w:hAnsi="Calibri" w:cs="Calibri"/>
          <w:bCs/>
          <w:sz w:val="24"/>
          <w:szCs w:val="24"/>
        </w:rPr>
        <w:t>et répartis selon leur statut.</w:t>
      </w:r>
    </w:p>
    <w:p w14:paraId="1F9A3331" w14:textId="77777777" w:rsidR="00E20462" w:rsidRDefault="00E20462" w:rsidP="00E20462">
      <w:pPr>
        <w:rPr>
          <w:sz w:val="24"/>
          <w:szCs w:val="24"/>
        </w:rPr>
      </w:pPr>
    </w:p>
    <w:p w14:paraId="79AAA634" w14:textId="77777777" w:rsidR="00880B42" w:rsidRDefault="00880B42" w:rsidP="00E20462">
      <w:pPr>
        <w:rPr>
          <w:sz w:val="24"/>
          <w:szCs w:val="24"/>
        </w:rPr>
      </w:pPr>
    </w:p>
    <w:p w14:paraId="22B71D11" w14:textId="77777777" w:rsidR="00827E50" w:rsidRPr="00CC2EAF" w:rsidRDefault="00880B42" w:rsidP="00E20462">
      <w:pPr>
        <w:rPr>
          <w:sz w:val="24"/>
          <w:szCs w:val="24"/>
        </w:rPr>
      </w:pPr>
      <w:r>
        <w:rPr>
          <w:noProof/>
          <w:lang w:eastAsia="fr-FR"/>
        </w:rPr>
        <w:drawing>
          <wp:inline distT="0" distB="0" distL="0" distR="0" wp14:anchorId="5D8F991B" wp14:editId="68F19409">
            <wp:extent cx="5760720" cy="38198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420" t="49192" r="50731" b="42116"/>
                    <a:stretch/>
                  </pic:blipFill>
                  <pic:spPr bwMode="auto">
                    <a:xfrm>
                      <a:off x="0" y="0"/>
                      <a:ext cx="5760720" cy="381988"/>
                    </a:xfrm>
                    <a:prstGeom prst="rect">
                      <a:avLst/>
                    </a:prstGeom>
                    <a:ln>
                      <a:noFill/>
                    </a:ln>
                    <a:extLst>
                      <a:ext uri="{53640926-AAD7-44D8-BBD7-CCE9431645EC}">
                        <a14:shadowObscured xmlns:a14="http://schemas.microsoft.com/office/drawing/2010/main"/>
                      </a:ext>
                    </a:extLst>
                  </pic:spPr>
                </pic:pic>
              </a:graphicData>
            </a:graphic>
          </wp:inline>
        </w:drawing>
      </w:r>
    </w:p>
    <w:p w14:paraId="65E2D889" w14:textId="77777777" w:rsidR="007A2815" w:rsidRDefault="00A92814">
      <w:pPr>
        <w:rPr>
          <w:sz w:val="24"/>
          <w:szCs w:val="24"/>
        </w:rPr>
      </w:pPr>
      <w:r>
        <w:rPr>
          <w:rFonts w:ascii="Calibri" w:hAnsi="Calibri" w:cs="Calibri"/>
          <w:noProof/>
          <w:sz w:val="24"/>
          <w:szCs w:val="24"/>
          <w:lang w:eastAsia="fr-FR"/>
        </w:rPr>
        <mc:AlternateContent>
          <mc:Choice Requires="wps">
            <w:drawing>
              <wp:anchor distT="0" distB="0" distL="114300" distR="114300" simplePos="0" relativeHeight="251677696" behindDoc="0" locked="0" layoutInCell="1" allowOverlap="1" wp14:anchorId="16C91C20" wp14:editId="3C48BEF5">
                <wp:simplePos x="0" y="0"/>
                <wp:positionH relativeFrom="column">
                  <wp:posOffset>4375183</wp:posOffset>
                </wp:positionH>
                <wp:positionV relativeFrom="paragraph">
                  <wp:posOffset>828352</wp:posOffset>
                </wp:positionV>
                <wp:extent cx="786446" cy="147995"/>
                <wp:effectExtent l="0" t="57150" r="13970" b="23495"/>
                <wp:wrapNone/>
                <wp:docPr id="24" name="Connecteur droit avec flèche 24"/>
                <wp:cNvGraphicFramePr/>
                <a:graphic xmlns:a="http://schemas.openxmlformats.org/drawingml/2006/main">
                  <a:graphicData uri="http://schemas.microsoft.com/office/word/2010/wordprocessingShape">
                    <wps:wsp>
                      <wps:cNvCnPr/>
                      <wps:spPr>
                        <a:xfrm flipV="1">
                          <a:off x="0" y="0"/>
                          <a:ext cx="786446" cy="14799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436DBF" id="_x0000_t32" coordsize="21600,21600" o:spt="32" o:oned="t" path="m,l21600,21600e" filled="f">
                <v:path arrowok="t" fillok="f" o:connecttype="none"/>
                <o:lock v:ext="edit" shapetype="t"/>
              </v:shapetype>
              <v:shape id="Connecteur droit avec flèche 24" o:spid="_x0000_s1026" type="#_x0000_t32" style="position:absolute;margin-left:344.5pt;margin-top:65.2pt;width:61.9pt;height:11.6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" strokecolor="#70ad47 [3209]" strokeweight="1pt">
                <v:stroke endarrow="block" joinstyle="miter"/>
              </v:shape>
            </w:pict>
          </mc:Fallback>
        </mc:AlternateContent>
      </w:r>
      <w:r>
        <w:rPr>
          <w:noProof/>
          <w:sz w:val="24"/>
          <w:szCs w:val="24"/>
          <w:lang w:eastAsia="fr-FR"/>
        </w:rPr>
        <mc:AlternateContent>
          <mc:Choice Requires="wps">
            <w:drawing>
              <wp:anchor distT="0" distB="0" distL="114300" distR="114300" simplePos="0" relativeHeight="251676672" behindDoc="0" locked="0" layoutInCell="1" allowOverlap="1" wp14:anchorId="4DD293D8" wp14:editId="227EB351">
                <wp:simplePos x="0" y="0"/>
                <wp:positionH relativeFrom="column">
                  <wp:posOffset>2885796</wp:posOffset>
                </wp:positionH>
                <wp:positionV relativeFrom="paragraph">
                  <wp:posOffset>914988</wp:posOffset>
                </wp:positionV>
                <wp:extent cx="1479550" cy="565150"/>
                <wp:effectExtent l="0" t="0" r="6350" b="6350"/>
                <wp:wrapNone/>
                <wp:docPr id="23" name="Rectangle 23"/>
                <wp:cNvGraphicFramePr/>
                <a:graphic xmlns:a="http://schemas.openxmlformats.org/drawingml/2006/main">
                  <a:graphicData uri="http://schemas.microsoft.com/office/word/2010/wordprocessingShape">
                    <wps:wsp>
                      <wps:cNvSpPr/>
                      <wps:spPr>
                        <a:xfrm>
                          <a:off x="0" y="0"/>
                          <a:ext cx="1479550" cy="56515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3D28C" w14:textId="77777777" w:rsidR="00E20462" w:rsidRPr="00E20462" w:rsidRDefault="00393F9D" w:rsidP="00E20462">
                            <w:pPr>
                              <w:jc w:val="center"/>
                              <w:rPr>
                                <w:color w:val="000000" w:themeColor="text1"/>
                              </w:rPr>
                            </w:pPr>
                            <w:r>
                              <w:rPr>
                                <w:color w:val="000000" w:themeColor="text1"/>
                                <w:sz w:val="20"/>
                                <w:szCs w:val="20"/>
                              </w:rPr>
                              <w:t>Cliquez</w:t>
                            </w:r>
                            <w:r w:rsidR="00E20462" w:rsidRPr="00E20462">
                              <w:rPr>
                                <w:color w:val="000000" w:themeColor="text1"/>
                                <w:sz w:val="20"/>
                                <w:szCs w:val="20"/>
                              </w:rPr>
                              <w:t xml:space="preserve"> sur le crayon pour accéder aux informations de l’agent.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4" style="position:absolute;margin-left:227.25pt;margin-top:72.05pt;width:116.5pt;height: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" fillcolor="#e2efd9 [665]" stroked="f" strokeweight="1pt">
                <v:textbox>
                  <w:txbxContent>
                    <w:p w:rsidR="00E20462" w:rsidRPr="00E20462" w:rsidRDefault="00393F9D" w:rsidP="00E20462">
                      <w:pPr>
                        <w:jc w:val="center"/>
                        <w:rPr>
                          <w:color w:val="000000" w:themeColor="text1"/>
                        </w:rPr>
                      </w:pPr>
                      <w:r>
                        <w:rPr>
                          <w:color w:val="000000" w:themeColor="text1"/>
                          <w:sz w:val="20"/>
                          <w:szCs w:val="20"/>
                        </w:rPr>
                        <w:t>Cliquez</w:t>
                      </w:r>
                      <w:r w:rsidR="00E20462" w:rsidRPr="00E20462">
                        <w:rPr>
                          <w:color w:val="000000" w:themeColor="text1"/>
                          <w:sz w:val="20"/>
                          <w:szCs w:val="20"/>
                        </w:rPr>
                        <w:t xml:space="preserve"> sur le crayon pour accéder aux informations de l’agent.</w:t>
                      </w:r>
                    </w:p>
                  </w:txbxContent>
                </v:textbox>
              </v:rect>
            </w:pict>
          </mc:Fallback>
        </mc:AlternateContent>
      </w:r>
      <w:r w:rsidR="00E20462" w:rsidRPr="00E20462">
        <w:rPr>
          <w:noProof/>
          <w:sz w:val="24"/>
          <w:szCs w:val="24"/>
          <w:lang w:eastAsia="fr-FR"/>
        </w:rPr>
        <w:drawing>
          <wp:inline distT="0" distB="0" distL="0" distR="0" wp14:anchorId="71B1E8D7" wp14:editId="513E65B5">
            <wp:extent cx="5759951" cy="286580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14363"/>
                    <a:stretch/>
                  </pic:blipFill>
                  <pic:spPr bwMode="auto">
                    <a:xfrm>
                      <a:off x="0" y="0"/>
                      <a:ext cx="5760720" cy="2866187"/>
                    </a:xfrm>
                    <a:prstGeom prst="rect">
                      <a:avLst/>
                    </a:prstGeom>
                    <a:noFill/>
                    <a:ln>
                      <a:noFill/>
                    </a:ln>
                    <a:extLst>
                      <a:ext uri="{53640926-AAD7-44D8-BBD7-CCE9431645EC}">
                        <a14:shadowObscured xmlns:a14="http://schemas.microsoft.com/office/drawing/2010/main"/>
                      </a:ext>
                    </a:extLst>
                  </pic:spPr>
                </pic:pic>
              </a:graphicData>
            </a:graphic>
          </wp:inline>
        </w:drawing>
      </w:r>
    </w:p>
    <w:p w14:paraId="4A99E4EC" w14:textId="77777777" w:rsidR="009D245E" w:rsidRPr="00817EF2" w:rsidRDefault="00880B42">
      <w:pPr>
        <w:rPr>
          <w:sz w:val="16"/>
          <w:szCs w:val="16"/>
        </w:rPr>
      </w:pPr>
      <w:r>
        <w:rPr>
          <w:noProof/>
          <w:sz w:val="24"/>
          <w:szCs w:val="24"/>
          <w:lang w:eastAsia="fr-FR"/>
        </w:rPr>
        <mc:AlternateContent>
          <mc:Choice Requires="wps">
            <w:drawing>
              <wp:anchor distT="0" distB="0" distL="114300" distR="114300" simplePos="0" relativeHeight="251700224" behindDoc="0" locked="0" layoutInCell="1" allowOverlap="1" wp14:anchorId="61D0B648" wp14:editId="1EEDC6B8">
                <wp:simplePos x="0" y="0"/>
                <wp:positionH relativeFrom="column">
                  <wp:posOffset>2988750</wp:posOffset>
                </wp:positionH>
                <wp:positionV relativeFrom="paragraph">
                  <wp:posOffset>27940</wp:posOffset>
                </wp:positionV>
                <wp:extent cx="2330450" cy="838200"/>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2330450" cy="8382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DD1ED2" w14:textId="77777777" w:rsidR="007362B9" w:rsidRPr="007362B9" w:rsidRDefault="007362B9" w:rsidP="007362B9">
                            <w:pPr>
                              <w:rPr>
                                <w:b/>
                                <w:color w:val="000000" w:themeColor="text1"/>
                                <w:sz w:val="20"/>
                                <w:szCs w:val="20"/>
                              </w:rPr>
                            </w:pPr>
                            <w:r w:rsidRPr="007362B9">
                              <w:rPr>
                                <w:b/>
                                <w:color w:val="000000" w:themeColor="text1"/>
                                <w:sz w:val="20"/>
                                <w:szCs w:val="20"/>
                              </w:rPr>
                              <w:t>Légende des mouvements de personnel</w:t>
                            </w:r>
                          </w:p>
                          <w:p w14:paraId="69F41C7A" w14:textId="77777777" w:rsidR="00F815CC" w:rsidRPr="007362B9" w:rsidRDefault="00F815CC" w:rsidP="007362B9">
                            <w:pPr>
                              <w:rPr>
                                <w:color w:val="000000" w:themeColor="text1"/>
                                <w:sz w:val="20"/>
                                <w:szCs w:val="20"/>
                              </w:rPr>
                            </w:pPr>
                            <w:r w:rsidRPr="007362B9">
                              <w:rPr>
                                <w:color w:val="70AD47" w:themeColor="accent6"/>
                                <w:sz w:val="20"/>
                                <w:szCs w:val="20"/>
                              </w:rPr>
                              <w:sym w:font="Wingdings" w:char="F0E8"/>
                            </w:r>
                            <w:r w:rsidRPr="007362B9">
                              <w:rPr>
                                <w:color w:val="000000" w:themeColor="text1"/>
                                <w:sz w:val="20"/>
                                <w:szCs w:val="20"/>
                              </w:rPr>
                              <w:t xml:space="preserve"> </w:t>
                            </w:r>
                            <w:proofErr w:type="gramStart"/>
                            <w:r w:rsidRPr="007362B9">
                              <w:rPr>
                                <w:color w:val="000000" w:themeColor="text1"/>
                                <w:sz w:val="20"/>
                                <w:szCs w:val="20"/>
                              </w:rPr>
                              <w:t>arrivée</w:t>
                            </w:r>
                            <w:proofErr w:type="gramEnd"/>
                            <w:r w:rsidRPr="007362B9">
                              <w:rPr>
                                <w:color w:val="000000" w:themeColor="text1"/>
                                <w:sz w:val="20"/>
                                <w:szCs w:val="20"/>
                              </w:rPr>
                              <w:t xml:space="preserve"> de l’agent</w:t>
                            </w:r>
                          </w:p>
                          <w:p w14:paraId="54F56B61" w14:textId="77777777" w:rsidR="00F815CC" w:rsidRPr="007362B9" w:rsidRDefault="00F815CC" w:rsidP="007362B9">
                            <w:pPr>
                              <w:rPr>
                                <w:color w:val="000000" w:themeColor="text1"/>
                                <w:sz w:val="20"/>
                                <w:szCs w:val="20"/>
                              </w:rPr>
                            </w:pPr>
                            <w:r w:rsidRPr="007362B9">
                              <w:rPr>
                                <w:color w:val="FF0000"/>
                                <w:sz w:val="20"/>
                                <w:szCs w:val="20"/>
                              </w:rPr>
                              <w:sym w:font="Wingdings" w:char="F0E7"/>
                            </w:r>
                            <w:r w:rsidRPr="007362B9">
                              <w:rPr>
                                <w:color w:val="000000" w:themeColor="text1"/>
                                <w:sz w:val="20"/>
                                <w:szCs w:val="20"/>
                              </w:rPr>
                              <w:t xml:space="preserve"> </w:t>
                            </w:r>
                            <w:proofErr w:type="gramStart"/>
                            <w:r w:rsidRPr="007362B9">
                              <w:rPr>
                                <w:color w:val="000000" w:themeColor="text1"/>
                                <w:sz w:val="20"/>
                                <w:szCs w:val="20"/>
                              </w:rPr>
                              <w:t>départ</w:t>
                            </w:r>
                            <w:proofErr w:type="gramEnd"/>
                            <w:r w:rsidRPr="007362B9">
                              <w:rPr>
                                <w:color w:val="000000" w:themeColor="text1"/>
                                <w:sz w:val="20"/>
                                <w:szCs w:val="20"/>
                              </w:rPr>
                              <w:t xml:space="preserve"> de l’agent</w:t>
                            </w:r>
                          </w:p>
                          <w:p w14:paraId="66255A21" w14:textId="77777777" w:rsidR="00F815CC" w:rsidRPr="007362B9" w:rsidRDefault="007362B9" w:rsidP="007362B9">
                            <w:pPr>
                              <w:rPr>
                                <w:color w:val="000000" w:themeColor="text1"/>
                                <w:sz w:val="20"/>
                                <w:szCs w:val="20"/>
                              </w:rPr>
                            </w:pPr>
                            <w:r w:rsidRPr="007362B9">
                              <w:rPr>
                                <w:b/>
                                <w:color w:val="000000" w:themeColor="text1"/>
                              </w:rPr>
                              <w:t>=</w:t>
                            </w:r>
                            <w:r w:rsidRPr="007362B9">
                              <w:rPr>
                                <w:color w:val="000000" w:themeColor="text1"/>
                              </w:rPr>
                              <w:t xml:space="preserve"> </w:t>
                            </w:r>
                            <w:r w:rsidRPr="007362B9">
                              <w:rPr>
                                <w:color w:val="000000" w:themeColor="text1"/>
                                <w:sz w:val="20"/>
                                <w:szCs w:val="20"/>
                              </w:rPr>
                              <w:t>présence toute l’année de l’agent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5" style="position:absolute;margin-left:235.35pt;margin-top:2.2pt;width:183.5pt;height: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" fillcolor="#deeaf6 [660]" stroked="f" strokeweight="1pt">
                <v:textbox>
                  <w:txbxContent>
                    <w:p w:rsidR="007362B9" w:rsidRPr="007362B9" w:rsidRDefault="007362B9" w:rsidP="007362B9">
                      <w:pPr>
                        <w:rPr>
                          <w:b/>
                          <w:color w:val="000000" w:themeColor="text1"/>
                          <w:sz w:val="20"/>
                          <w:szCs w:val="20"/>
                        </w:rPr>
                      </w:pPr>
                      <w:r w:rsidRPr="007362B9">
                        <w:rPr>
                          <w:b/>
                          <w:color w:val="000000" w:themeColor="text1"/>
                          <w:sz w:val="20"/>
                          <w:szCs w:val="20"/>
                        </w:rPr>
                        <w:t>Légende des mouvements de personnel</w:t>
                      </w:r>
                    </w:p>
                    <w:p w:rsidR="00F815CC" w:rsidRPr="007362B9" w:rsidRDefault="00F815CC" w:rsidP="007362B9">
                      <w:pPr>
                        <w:rPr>
                          <w:color w:val="000000" w:themeColor="text1"/>
                          <w:sz w:val="20"/>
                          <w:szCs w:val="20"/>
                        </w:rPr>
                      </w:pPr>
                      <w:r w:rsidRPr="007362B9">
                        <w:rPr>
                          <w:color w:val="70AD47" w:themeColor="accent6"/>
                          <w:sz w:val="20"/>
                          <w:szCs w:val="20"/>
                        </w:rPr>
                        <w:sym w:font="Wingdings" w:char="F0E8"/>
                      </w:r>
                      <w:r w:rsidRPr="007362B9">
                        <w:rPr>
                          <w:color w:val="000000" w:themeColor="text1"/>
                          <w:sz w:val="20"/>
                          <w:szCs w:val="20"/>
                        </w:rPr>
                        <w:t xml:space="preserve"> </w:t>
                      </w:r>
                      <w:proofErr w:type="gramStart"/>
                      <w:r w:rsidRPr="007362B9">
                        <w:rPr>
                          <w:color w:val="000000" w:themeColor="text1"/>
                          <w:sz w:val="20"/>
                          <w:szCs w:val="20"/>
                        </w:rPr>
                        <w:t>arrivée</w:t>
                      </w:r>
                      <w:proofErr w:type="gramEnd"/>
                      <w:r w:rsidRPr="007362B9">
                        <w:rPr>
                          <w:color w:val="000000" w:themeColor="text1"/>
                          <w:sz w:val="20"/>
                          <w:szCs w:val="20"/>
                        </w:rPr>
                        <w:t xml:space="preserve"> de l’agent</w:t>
                      </w:r>
                    </w:p>
                    <w:p w:rsidR="00F815CC" w:rsidRPr="007362B9" w:rsidRDefault="00F815CC" w:rsidP="007362B9">
                      <w:pPr>
                        <w:rPr>
                          <w:color w:val="000000" w:themeColor="text1"/>
                          <w:sz w:val="20"/>
                          <w:szCs w:val="20"/>
                        </w:rPr>
                      </w:pPr>
                      <w:r w:rsidRPr="007362B9">
                        <w:rPr>
                          <w:color w:val="FF0000"/>
                          <w:sz w:val="20"/>
                          <w:szCs w:val="20"/>
                        </w:rPr>
                        <w:sym w:font="Wingdings" w:char="F0E7"/>
                      </w:r>
                      <w:r w:rsidRPr="007362B9">
                        <w:rPr>
                          <w:color w:val="000000" w:themeColor="text1"/>
                          <w:sz w:val="20"/>
                          <w:szCs w:val="20"/>
                        </w:rPr>
                        <w:t xml:space="preserve"> </w:t>
                      </w:r>
                      <w:proofErr w:type="gramStart"/>
                      <w:r w:rsidRPr="007362B9">
                        <w:rPr>
                          <w:color w:val="000000" w:themeColor="text1"/>
                          <w:sz w:val="20"/>
                          <w:szCs w:val="20"/>
                        </w:rPr>
                        <w:t>départ</w:t>
                      </w:r>
                      <w:proofErr w:type="gramEnd"/>
                      <w:r w:rsidRPr="007362B9">
                        <w:rPr>
                          <w:color w:val="000000" w:themeColor="text1"/>
                          <w:sz w:val="20"/>
                          <w:szCs w:val="20"/>
                        </w:rPr>
                        <w:t xml:space="preserve"> de l’agent</w:t>
                      </w:r>
                    </w:p>
                    <w:p w:rsidR="00F815CC" w:rsidRPr="007362B9" w:rsidRDefault="007362B9" w:rsidP="007362B9">
                      <w:pPr>
                        <w:rPr>
                          <w:color w:val="000000" w:themeColor="text1"/>
                          <w:sz w:val="20"/>
                          <w:szCs w:val="20"/>
                        </w:rPr>
                      </w:pPr>
                      <w:r w:rsidRPr="007362B9">
                        <w:rPr>
                          <w:b/>
                          <w:color w:val="000000" w:themeColor="text1"/>
                        </w:rPr>
                        <w:t>=</w:t>
                      </w:r>
                      <w:r w:rsidRPr="007362B9">
                        <w:rPr>
                          <w:color w:val="000000" w:themeColor="text1"/>
                        </w:rPr>
                        <w:t xml:space="preserve"> </w:t>
                      </w:r>
                      <w:r w:rsidRPr="007362B9">
                        <w:rPr>
                          <w:color w:val="000000" w:themeColor="text1"/>
                          <w:sz w:val="20"/>
                          <w:szCs w:val="20"/>
                        </w:rPr>
                        <w:t>présence toute l’année de l’agent</w:t>
                      </w:r>
                    </w:p>
                  </w:txbxContent>
                </v:textbox>
                <w10:wrap type="square"/>
              </v:rect>
            </w:pict>
          </mc:Fallback>
        </mc:AlternateContent>
      </w:r>
    </w:p>
    <w:p w14:paraId="0CF013D2" w14:textId="77777777" w:rsidR="007362B9" w:rsidRDefault="009D245E" w:rsidP="00827E50">
      <w:pPr>
        <w:jc w:val="both"/>
        <w:rPr>
          <w:sz w:val="24"/>
          <w:szCs w:val="24"/>
        </w:rPr>
      </w:pPr>
      <w:r>
        <w:rPr>
          <w:noProof/>
          <w:lang w:eastAsia="fr-FR"/>
        </w:rPr>
        <w:lastRenderedPageBreak/>
        <w:drawing>
          <wp:anchor distT="0" distB="0" distL="114300" distR="114300" simplePos="0" relativeHeight="251678720" behindDoc="0" locked="0" layoutInCell="1" allowOverlap="1" wp14:anchorId="22ED3D2A" wp14:editId="02503034">
            <wp:simplePos x="0" y="0"/>
            <wp:positionH relativeFrom="column">
              <wp:posOffset>20955</wp:posOffset>
            </wp:positionH>
            <wp:positionV relativeFrom="paragraph">
              <wp:posOffset>103505</wp:posOffset>
            </wp:positionV>
            <wp:extent cx="2159000" cy="2839085"/>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961" t="36835" r="88731" b="14968"/>
                    <a:stretch/>
                  </pic:blipFill>
                  <pic:spPr bwMode="auto">
                    <a:xfrm>
                      <a:off x="0" y="0"/>
                      <a:ext cx="2159000" cy="283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3509D8" w14:textId="77777777" w:rsidR="00891A13" w:rsidRDefault="00891A13" w:rsidP="00827E50">
      <w:pPr>
        <w:jc w:val="both"/>
        <w:rPr>
          <w:sz w:val="24"/>
          <w:szCs w:val="24"/>
        </w:rPr>
      </w:pPr>
    </w:p>
    <w:p w14:paraId="1AC7AA44" w14:textId="77777777" w:rsidR="007362B9" w:rsidRPr="00880B42" w:rsidRDefault="007362B9" w:rsidP="00827E50">
      <w:pPr>
        <w:jc w:val="both"/>
        <w:rPr>
          <w:sz w:val="16"/>
          <w:szCs w:val="16"/>
        </w:rPr>
      </w:pPr>
    </w:p>
    <w:p w14:paraId="78DBC3D9" w14:textId="77777777" w:rsidR="00827E50" w:rsidRPr="007A2815" w:rsidRDefault="00827E50" w:rsidP="00827E50">
      <w:pPr>
        <w:jc w:val="both"/>
        <w:rPr>
          <w:sz w:val="24"/>
          <w:szCs w:val="24"/>
        </w:rPr>
      </w:pPr>
      <w:r>
        <w:rPr>
          <w:sz w:val="24"/>
          <w:szCs w:val="24"/>
        </w:rPr>
        <w:t xml:space="preserve">Les données sont réparties selon les thématiques </w:t>
      </w:r>
      <w:r w:rsidR="00A92814">
        <w:rPr>
          <w:rFonts w:ascii="Calibri" w:hAnsi="Calibri" w:cs="Calibri"/>
          <w:sz w:val="24"/>
          <w:szCs w:val="24"/>
        </w:rPr>
        <w:t>du RSU</w:t>
      </w:r>
      <w:r>
        <w:rPr>
          <w:rFonts w:ascii="Calibri" w:hAnsi="Calibri" w:cs="Calibri"/>
          <w:sz w:val="24"/>
          <w:szCs w:val="24"/>
        </w:rPr>
        <w:t xml:space="preserve"> (en bleu</w:t>
      </w:r>
      <w:r w:rsidR="005A2F60">
        <w:rPr>
          <w:rFonts w:ascii="Calibri" w:hAnsi="Calibri" w:cs="Calibri"/>
          <w:sz w:val="24"/>
          <w:szCs w:val="24"/>
        </w:rPr>
        <w:t xml:space="preserve"> marine</w:t>
      </w:r>
      <w:r>
        <w:rPr>
          <w:rFonts w:ascii="Calibri" w:hAnsi="Calibri" w:cs="Calibri"/>
          <w:sz w:val="24"/>
          <w:szCs w:val="24"/>
        </w:rPr>
        <w:t>)</w:t>
      </w:r>
      <w:r w:rsidRPr="007A2815">
        <w:rPr>
          <w:rFonts w:ascii="Calibri" w:hAnsi="Calibri" w:cs="Calibri"/>
          <w:sz w:val="24"/>
          <w:szCs w:val="24"/>
        </w:rPr>
        <w:t xml:space="preserve">, des modules consacrés au </w:t>
      </w:r>
      <w:proofErr w:type="spellStart"/>
      <w:r w:rsidRPr="007A2815">
        <w:rPr>
          <w:rFonts w:ascii="Calibri" w:hAnsi="Calibri" w:cs="Calibri"/>
          <w:sz w:val="24"/>
          <w:szCs w:val="24"/>
        </w:rPr>
        <w:t>Rassct</w:t>
      </w:r>
      <w:proofErr w:type="spellEnd"/>
      <w:r w:rsidRPr="007A2815">
        <w:rPr>
          <w:rFonts w:ascii="Calibri" w:hAnsi="Calibri" w:cs="Calibri"/>
          <w:sz w:val="24"/>
          <w:szCs w:val="24"/>
        </w:rPr>
        <w:t xml:space="preserve">, à </w:t>
      </w:r>
      <w:proofErr w:type="spellStart"/>
      <w:r w:rsidRPr="007A2815">
        <w:rPr>
          <w:rFonts w:ascii="Calibri" w:hAnsi="Calibri" w:cs="Calibri"/>
          <w:sz w:val="24"/>
          <w:szCs w:val="24"/>
        </w:rPr>
        <w:t>Handitorial</w:t>
      </w:r>
      <w:proofErr w:type="spellEnd"/>
      <w:r w:rsidRPr="007A2815">
        <w:rPr>
          <w:rFonts w:ascii="Calibri" w:hAnsi="Calibri" w:cs="Calibri"/>
          <w:sz w:val="24"/>
          <w:szCs w:val="24"/>
        </w:rPr>
        <w:t xml:space="preserve"> et à la Gpeec.</w:t>
      </w:r>
    </w:p>
    <w:p w14:paraId="21F5512C" w14:textId="77777777" w:rsidR="00A634E1" w:rsidRPr="00880B42" w:rsidRDefault="00A634E1">
      <w:pPr>
        <w:rPr>
          <w:sz w:val="16"/>
          <w:szCs w:val="16"/>
        </w:rPr>
      </w:pPr>
    </w:p>
    <w:p w14:paraId="5B37C9D8" w14:textId="77777777" w:rsidR="00A634E1" w:rsidRPr="00827E50" w:rsidRDefault="00880B42" w:rsidP="00827E50">
      <w:pPr>
        <w:jc w:val="both"/>
        <w:rPr>
          <w:sz w:val="24"/>
          <w:szCs w:val="24"/>
        </w:rPr>
      </w:pPr>
      <w:r w:rsidRPr="008E4D5F">
        <w:rPr>
          <w:rFonts w:cs="Wingdings 2"/>
          <w:noProof/>
          <w:sz w:val="24"/>
          <w:szCs w:val="24"/>
          <w:lang w:eastAsia="fr-FR"/>
        </w:rPr>
        <mc:AlternateContent>
          <mc:Choice Requires="wps">
            <w:drawing>
              <wp:anchor distT="0" distB="0" distL="114300" distR="114300" simplePos="0" relativeHeight="251703296" behindDoc="0" locked="0" layoutInCell="1" allowOverlap="1" wp14:anchorId="5955FA5B" wp14:editId="52724921">
                <wp:simplePos x="0" y="0"/>
                <wp:positionH relativeFrom="column">
                  <wp:posOffset>2323807</wp:posOffset>
                </wp:positionH>
                <wp:positionV relativeFrom="paragraph">
                  <wp:posOffset>662940</wp:posOffset>
                </wp:positionV>
                <wp:extent cx="3441700" cy="730250"/>
                <wp:effectExtent l="0" t="0" r="6350" b="0"/>
                <wp:wrapSquare wrapText="bothSides"/>
                <wp:docPr id="26" name="Rectangle 26"/>
                <wp:cNvGraphicFramePr/>
                <a:graphic xmlns:a="http://schemas.openxmlformats.org/drawingml/2006/main">
                  <a:graphicData uri="http://schemas.microsoft.com/office/word/2010/wordprocessingShape">
                    <wps:wsp>
                      <wps:cNvSpPr/>
                      <wps:spPr>
                        <a:xfrm>
                          <a:off x="0" y="0"/>
                          <a:ext cx="3441700" cy="7302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4F97C" w14:textId="77777777" w:rsidR="009D245E" w:rsidRPr="00827E50" w:rsidRDefault="009D245E" w:rsidP="009D245E">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sidRPr="00827E50">
                              <w:rPr>
                                <w:color w:val="000000" w:themeColor="text1"/>
                                <w:sz w:val="20"/>
                                <w:szCs w:val="20"/>
                              </w:rPr>
                              <w:t xml:space="preserve">Pour les collectivités ayant des effectifs importants, elles peuvent </w:t>
                            </w:r>
                            <w:r>
                              <w:rPr>
                                <w:color w:val="000000" w:themeColor="text1"/>
                                <w:sz w:val="20"/>
                                <w:szCs w:val="20"/>
                              </w:rPr>
                              <w:t xml:space="preserve">compléter certaines rubriques à ce niveau (voir recommandation 6) puis générer </w:t>
                            </w:r>
                            <w:r w:rsidRPr="00827E50">
                              <w:rPr>
                                <w:color w:val="000000" w:themeColor="text1"/>
                                <w:sz w:val="20"/>
                                <w:szCs w:val="20"/>
                              </w:rPr>
                              <w:t>un consolidé pour travailler</w:t>
                            </w:r>
                            <w:r>
                              <w:rPr>
                                <w:color w:val="000000" w:themeColor="text1"/>
                                <w:sz w:val="20"/>
                                <w:szCs w:val="20"/>
                              </w:rPr>
                              <w:t xml:space="preserve"> dans les tableaux (voir étape 3</w:t>
                            </w:r>
                            <w:r w:rsidRPr="00827E50">
                              <w:rPr>
                                <w:color w:val="000000" w:themeColor="text1"/>
                                <w:sz w:val="20"/>
                                <w:szCs w:val="20"/>
                              </w:rPr>
                              <w:t>)</w:t>
                            </w:r>
                            <w:r>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2F2A1" id="Rectangle 26" o:spid="_x0000_s1036" style="position:absolute;left:0;text-align:left;margin-left:183pt;margin-top:52.2pt;width:271pt;height: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" fillcolor="#deeaf6 [660]" stroked="f" strokeweight="1pt">
                <v:textbox>
                  <w:txbxContent>
                    <w:p w:rsidR="009D245E" w:rsidRPr="00827E50" w:rsidRDefault="009D245E" w:rsidP="009D245E">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sidRPr="00827E50">
                        <w:rPr>
                          <w:color w:val="000000" w:themeColor="text1"/>
                          <w:sz w:val="20"/>
                          <w:szCs w:val="20"/>
                        </w:rPr>
                        <w:t xml:space="preserve">Pour les collectivités ayant des effectifs importants, elles peuvent </w:t>
                      </w:r>
                      <w:r>
                        <w:rPr>
                          <w:color w:val="000000" w:themeColor="text1"/>
                          <w:sz w:val="20"/>
                          <w:szCs w:val="20"/>
                        </w:rPr>
                        <w:t xml:space="preserve">compléter certaines rubriques à ce niveau (voir recommandation 6) puis générer </w:t>
                      </w:r>
                      <w:r w:rsidRPr="00827E50">
                        <w:rPr>
                          <w:color w:val="000000" w:themeColor="text1"/>
                          <w:sz w:val="20"/>
                          <w:szCs w:val="20"/>
                        </w:rPr>
                        <w:t>un consolidé pour travailler</w:t>
                      </w:r>
                      <w:r>
                        <w:rPr>
                          <w:color w:val="000000" w:themeColor="text1"/>
                          <w:sz w:val="20"/>
                          <w:szCs w:val="20"/>
                        </w:rPr>
                        <w:t xml:space="preserve"> dans les tableaux (voir étape 3</w:t>
                      </w:r>
                      <w:r w:rsidRPr="00827E50">
                        <w:rPr>
                          <w:color w:val="000000" w:themeColor="text1"/>
                          <w:sz w:val="20"/>
                          <w:szCs w:val="20"/>
                        </w:rPr>
                        <w:t>)</w:t>
                      </w:r>
                      <w:r>
                        <w:rPr>
                          <w:color w:val="000000" w:themeColor="text1"/>
                          <w:sz w:val="20"/>
                          <w:szCs w:val="20"/>
                        </w:rPr>
                        <w:t>.</w:t>
                      </w:r>
                    </w:p>
                  </w:txbxContent>
                </v:textbox>
                <w10:wrap type="square"/>
              </v:rect>
            </w:pict>
          </mc:Fallback>
        </mc:AlternateContent>
      </w:r>
      <w:r w:rsidR="00827E50" w:rsidRPr="00827E50">
        <w:rPr>
          <w:sz w:val="24"/>
          <w:szCs w:val="24"/>
        </w:rPr>
        <w:t>Pour chaque agent, il est nécessaire de compléter chaque</w:t>
      </w:r>
      <w:r w:rsidR="00891A13" w:rsidRPr="00827E50">
        <w:rPr>
          <w:sz w:val="24"/>
          <w:szCs w:val="24"/>
        </w:rPr>
        <w:t xml:space="preserve"> « bloc »</w:t>
      </w:r>
      <w:r w:rsidR="00827E50" w:rsidRPr="00827E50">
        <w:rPr>
          <w:sz w:val="24"/>
          <w:szCs w:val="24"/>
        </w:rPr>
        <w:t xml:space="preserve">. </w:t>
      </w:r>
      <w:r w:rsidR="00827E50" w:rsidRPr="00827E50">
        <w:rPr>
          <w:b/>
          <w:bCs/>
          <w:sz w:val="24"/>
          <w:szCs w:val="24"/>
        </w:rPr>
        <w:t>Pour faire apparaître les questions, il suffit de cliquer sur les blocs.</w:t>
      </w:r>
    </w:p>
    <w:p w14:paraId="06473A8A" w14:textId="77777777" w:rsidR="00C14E99" w:rsidRDefault="00C14E99">
      <w:pPr>
        <w:rPr>
          <w:sz w:val="24"/>
          <w:szCs w:val="24"/>
        </w:rPr>
      </w:pPr>
    </w:p>
    <w:p w14:paraId="759D7627" w14:textId="77777777" w:rsidR="00891A13" w:rsidRDefault="00891A13">
      <w:pPr>
        <w:rPr>
          <w:sz w:val="24"/>
          <w:szCs w:val="24"/>
        </w:rPr>
      </w:pPr>
    </w:p>
    <w:p w14:paraId="34CAB4F3" w14:textId="77777777" w:rsidR="00891A13" w:rsidRPr="00CC2EAF" w:rsidRDefault="00891A13">
      <w:pPr>
        <w:rPr>
          <w:sz w:val="24"/>
          <w:szCs w:val="24"/>
        </w:rPr>
      </w:pPr>
    </w:p>
    <w:p w14:paraId="5F8C8EA4" w14:textId="77777777" w:rsidR="00880B42" w:rsidRPr="00F970DC" w:rsidRDefault="00880B42" w:rsidP="00880B42">
      <w:pPr>
        <w:spacing w:after="120"/>
        <w:rPr>
          <w:b/>
          <w:color w:val="0070C0"/>
          <w:sz w:val="28"/>
          <w:szCs w:val="28"/>
        </w:rPr>
      </w:pPr>
      <w:r w:rsidRPr="001414F5">
        <w:rPr>
          <w:rFonts w:ascii="Calibri" w:hAnsi="Calibri" w:cs="Calibri"/>
          <w:color w:val="0070C0"/>
          <w:sz w:val="28"/>
          <w:szCs w:val="28"/>
        </w:rPr>
        <w:t xml:space="preserve">Recommandation </w:t>
      </w:r>
      <w:r>
        <w:rPr>
          <w:rFonts w:ascii="Calibri" w:hAnsi="Calibri" w:cs="Calibri"/>
          <w:b/>
          <w:bCs/>
          <w:color w:val="0070C0"/>
          <w:sz w:val="36"/>
          <w:szCs w:val="36"/>
        </w:rPr>
        <w:sym w:font="Wingdings 2" w:char="F07C"/>
      </w:r>
      <w:r w:rsidRPr="00D52DE0">
        <w:rPr>
          <w:rFonts w:ascii="Calibri" w:hAnsi="Calibri" w:cs="Calibri"/>
          <w:b/>
          <w:bCs/>
          <w:color w:val="0070C0"/>
          <w:sz w:val="28"/>
          <w:szCs w:val="28"/>
        </w:rPr>
        <w:t xml:space="preserve"> </w:t>
      </w:r>
      <w:r>
        <w:rPr>
          <w:rFonts w:ascii="Calibri" w:hAnsi="Calibri" w:cs="Calibri"/>
          <w:b/>
          <w:bCs/>
          <w:color w:val="0070C0"/>
          <w:sz w:val="28"/>
          <w:szCs w:val="28"/>
        </w:rPr>
        <w:t xml:space="preserve">: </w:t>
      </w:r>
      <w:r w:rsidR="008D3B68">
        <w:rPr>
          <w:rFonts w:ascii="Calibri" w:hAnsi="Calibri" w:cs="Calibri"/>
          <w:b/>
          <w:bCs/>
          <w:color w:val="0070C0"/>
          <w:sz w:val="28"/>
          <w:szCs w:val="28"/>
        </w:rPr>
        <w:t xml:space="preserve">récupérer </w:t>
      </w:r>
      <w:r>
        <w:rPr>
          <w:rFonts w:ascii="Calibri" w:hAnsi="Calibri" w:cs="Calibri"/>
          <w:b/>
          <w:bCs/>
          <w:color w:val="0070C0"/>
          <w:sz w:val="28"/>
          <w:szCs w:val="28"/>
        </w:rPr>
        <w:t>une copie de votre saisie par agent</w:t>
      </w:r>
    </w:p>
    <w:p w14:paraId="2E49048B" w14:textId="77777777" w:rsidR="00880B42" w:rsidRDefault="00880B42" w:rsidP="00880B42">
      <w:pPr>
        <w:spacing w:after="120"/>
        <w:jc w:val="both"/>
        <w:rPr>
          <w:sz w:val="24"/>
          <w:szCs w:val="24"/>
        </w:rPr>
      </w:pPr>
      <w:r>
        <w:rPr>
          <w:sz w:val="24"/>
          <w:szCs w:val="24"/>
        </w:rPr>
        <w:t xml:space="preserve">Avant de passer en « consolidé », en cliquant sur </w:t>
      </w:r>
      <w:r>
        <w:rPr>
          <w:noProof/>
          <w:lang w:eastAsia="fr-FR"/>
        </w:rPr>
        <w:drawing>
          <wp:inline distT="0" distB="0" distL="0" distR="0" wp14:anchorId="056C6031" wp14:editId="29B2EC2D">
            <wp:extent cx="532737" cy="311018"/>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2630" t="53205" r="55117" b="42116"/>
                    <a:stretch/>
                  </pic:blipFill>
                  <pic:spPr bwMode="auto">
                    <a:xfrm>
                      <a:off x="0" y="0"/>
                      <a:ext cx="551237" cy="321818"/>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situé au niveau du bandeau « liste des agents », vous </w:t>
      </w:r>
      <w:r w:rsidR="005A2F60">
        <w:rPr>
          <w:sz w:val="24"/>
          <w:szCs w:val="24"/>
        </w:rPr>
        <w:t>pouvez générer</w:t>
      </w:r>
      <w:r>
        <w:rPr>
          <w:sz w:val="24"/>
          <w:szCs w:val="24"/>
        </w:rPr>
        <w:t xml:space="preserve"> un fichier Excel avec la liste de l’ensemble de vos agents, comprenant le détail de votre saisie pour chaque agent</w:t>
      </w:r>
      <w:r w:rsidR="002B60D8">
        <w:rPr>
          <w:sz w:val="24"/>
          <w:szCs w:val="24"/>
        </w:rPr>
        <w:t xml:space="preserve"> facilitant une vérification individuelle</w:t>
      </w:r>
      <w:r>
        <w:rPr>
          <w:sz w:val="24"/>
          <w:szCs w:val="24"/>
        </w:rPr>
        <w:t xml:space="preserve">. Ce fichier peut servir de tableau des effectifs et de tableau de bord. </w:t>
      </w:r>
    </w:p>
    <w:p w14:paraId="42400F9A" w14:textId="77777777" w:rsidR="00827E50" w:rsidRPr="00F970DC" w:rsidRDefault="00827E50" w:rsidP="00827E50">
      <w:pPr>
        <w:spacing w:after="120"/>
        <w:rPr>
          <w:b/>
          <w:color w:val="0070C0"/>
          <w:sz w:val="28"/>
          <w:szCs w:val="28"/>
        </w:rPr>
      </w:pPr>
      <w:r w:rsidRPr="001414F5">
        <w:rPr>
          <w:rFonts w:ascii="Calibri" w:hAnsi="Calibri" w:cs="Calibri"/>
          <w:color w:val="0070C0"/>
          <w:sz w:val="28"/>
          <w:szCs w:val="28"/>
        </w:rPr>
        <w:t xml:space="preserve">Recommandation </w:t>
      </w:r>
      <w:r w:rsidR="00880B42">
        <w:rPr>
          <w:rFonts w:ascii="Calibri" w:hAnsi="Calibri" w:cs="Calibri"/>
          <w:b/>
          <w:bCs/>
          <w:color w:val="0070C0"/>
          <w:sz w:val="36"/>
          <w:szCs w:val="36"/>
        </w:rPr>
        <w:sym w:font="Wingdings 2" w:char="F07D"/>
      </w:r>
      <w:r w:rsidRPr="00D52DE0">
        <w:rPr>
          <w:rFonts w:ascii="Calibri" w:hAnsi="Calibri" w:cs="Calibri"/>
          <w:b/>
          <w:bCs/>
          <w:color w:val="0070C0"/>
          <w:sz w:val="28"/>
          <w:szCs w:val="28"/>
        </w:rPr>
        <w:t xml:space="preserve"> </w:t>
      </w:r>
      <w:r>
        <w:rPr>
          <w:rFonts w:ascii="Calibri" w:hAnsi="Calibri" w:cs="Calibri"/>
          <w:b/>
          <w:bCs/>
          <w:color w:val="0070C0"/>
          <w:sz w:val="28"/>
          <w:szCs w:val="28"/>
        </w:rPr>
        <w:t>: une validation à chaque indicateur</w:t>
      </w:r>
    </w:p>
    <w:p w14:paraId="2EA36F3F" w14:textId="77777777" w:rsidR="00827E50" w:rsidRPr="00827E50" w:rsidRDefault="00827E50" w:rsidP="00827E50">
      <w:pPr>
        <w:autoSpaceDE w:val="0"/>
        <w:autoSpaceDN w:val="0"/>
        <w:adjustRightInd w:val="0"/>
        <w:spacing w:after="120"/>
        <w:jc w:val="both"/>
        <w:rPr>
          <w:rFonts w:ascii="Calibri" w:hAnsi="Calibri" w:cs="Calibri"/>
          <w:color w:val="000000"/>
          <w:sz w:val="24"/>
          <w:szCs w:val="24"/>
        </w:rPr>
      </w:pPr>
      <w:r>
        <w:rPr>
          <w:rFonts w:ascii="Calibri" w:hAnsi="Calibri" w:cs="Calibri"/>
          <w:color w:val="000000"/>
          <w:sz w:val="24"/>
          <w:szCs w:val="24"/>
        </w:rPr>
        <w:t xml:space="preserve">L’application </w:t>
      </w:r>
      <w:r w:rsidRPr="00827E50">
        <w:rPr>
          <w:rFonts w:ascii="Calibri" w:hAnsi="Calibri" w:cs="Calibri"/>
          <w:color w:val="000000"/>
          <w:sz w:val="24"/>
          <w:szCs w:val="24"/>
        </w:rPr>
        <w:t xml:space="preserve">découpe les indicateurs en plusieurs rubriques (ou blocs). Ce découpage vous permet de saisir les données à votre rythme. </w:t>
      </w:r>
      <w:r w:rsidRPr="00827E50">
        <w:rPr>
          <w:rFonts w:ascii="Calibri" w:hAnsi="Calibri" w:cs="Calibri"/>
          <w:b/>
          <w:bCs/>
          <w:color w:val="000000"/>
          <w:sz w:val="24"/>
          <w:szCs w:val="24"/>
        </w:rPr>
        <w:t>Afin de ne pas perdre votre saisie, il suffit de cliquer sur le bouton</w:t>
      </w:r>
      <w:r w:rsidR="002B60D8" w:rsidRPr="00827E50">
        <w:rPr>
          <w:rFonts w:ascii="Calibri" w:hAnsi="Calibri" w:cs="Calibri"/>
          <w:b/>
          <w:bCs/>
          <w:color w:val="000000"/>
          <w:sz w:val="24"/>
          <w:szCs w:val="24"/>
        </w:rPr>
        <w:t xml:space="preserve"> « modifier »</w:t>
      </w:r>
      <w:r w:rsidRPr="00827E50">
        <w:rPr>
          <w:rFonts w:ascii="Calibri" w:hAnsi="Calibri" w:cs="Calibri"/>
          <w:b/>
          <w:bCs/>
          <w:color w:val="000000"/>
          <w:sz w:val="24"/>
          <w:szCs w:val="24"/>
        </w:rPr>
        <w:t>,</w:t>
      </w:r>
      <w:r w:rsidR="002B60D8" w:rsidRPr="00827E50">
        <w:rPr>
          <w:rFonts w:ascii="Calibri" w:hAnsi="Calibri" w:cs="Calibri"/>
          <w:b/>
          <w:bCs/>
          <w:color w:val="000000"/>
          <w:sz w:val="24"/>
          <w:szCs w:val="24"/>
        </w:rPr>
        <w:t xml:space="preserve"> « enregistrer »</w:t>
      </w:r>
      <w:r w:rsidRPr="00827E50">
        <w:rPr>
          <w:rFonts w:ascii="Calibri" w:hAnsi="Calibri" w:cs="Calibri"/>
          <w:b/>
          <w:bCs/>
          <w:color w:val="000000"/>
          <w:sz w:val="24"/>
          <w:szCs w:val="24"/>
        </w:rPr>
        <w:t xml:space="preserve"> ou</w:t>
      </w:r>
      <w:r w:rsidR="002B60D8" w:rsidRPr="00827E50">
        <w:rPr>
          <w:rFonts w:ascii="Calibri" w:hAnsi="Calibri" w:cs="Calibri"/>
          <w:b/>
          <w:bCs/>
          <w:color w:val="000000"/>
          <w:sz w:val="24"/>
          <w:szCs w:val="24"/>
        </w:rPr>
        <w:t xml:space="preserve"> « valider »</w:t>
      </w:r>
      <w:r w:rsidRPr="00827E50">
        <w:rPr>
          <w:rFonts w:ascii="Calibri" w:hAnsi="Calibri" w:cs="Calibri"/>
          <w:b/>
          <w:bCs/>
          <w:color w:val="000000"/>
          <w:sz w:val="24"/>
          <w:szCs w:val="24"/>
        </w:rPr>
        <w:t xml:space="preserve">, </w:t>
      </w:r>
      <w:r w:rsidRPr="00827E50">
        <w:rPr>
          <w:rFonts w:ascii="Calibri" w:hAnsi="Calibri" w:cs="Calibri"/>
          <w:color w:val="000000"/>
          <w:sz w:val="24"/>
          <w:szCs w:val="24"/>
        </w:rPr>
        <w:t>selon la rubrique.</w:t>
      </w:r>
    </w:p>
    <w:p w14:paraId="4EEF97BB" w14:textId="77777777" w:rsidR="00827E50" w:rsidRDefault="00827E50" w:rsidP="00827E50">
      <w:pPr>
        <w:spacing w:after="120"/>
        <w:jc w:val="both"/>
        <w:rPr>
          <w:rFonts w:ascii="Calibri" w:hAnsi="Calibri" w:cs="Calibri"/>
          <w:color w:val="000000"/>
          <w:sz w:val="24"/>
          <w:szCs w:val="24"/>
        </w:rPr>
      </w:pPr>
      <w:r w:rsidRPr="00827E50">
        <w:rPr>
          <w:rFonts w:ascii="Calibri" w:hAnsi="Calibri" w:cs="Calibri"/>
          <w:color w:val="000000"/>
          <w:sz w:val="24"/>
          <w:szCs w:val="24"/>
        </w:rPr>
        <w:t>Par ailleurs, tant que vous êtes connecté, vous pouvez saisir v</w:t>
      </w:r>
      <w:r w:rsidR="002B60D8">
        <w:rPr>
          <w:rFonts w:ascii="Calibri" w:hAnsi="Calibri" w:cs="Calibri"/>
          <w:color w:val="000000"/>
          <w:sz w:val="24"/>
          <w:szCs w:val="24"/>
        </w:rPr>
        <w:t>os données. Vous n’êtes pas</w:t>
      </w:r>
      <w:proofErr w:type="gramStart"/>
      <w:r w:rsidR="002B60D8">
        <w:rPr>
          <w:rFonts w:ascii="Calibri" w:hAnsi="Calibri" w:cs="Calibri"/>
          <w:color w:val="000000"/>
          <w:sz w:val="24"/>
          <w:szCs w:val="24"/>
        </w:rPr>
        <w:t xml:space="preserve"> </w:t>
      </w:r>
      <w:r w:rsidR="00B5699F">
        <w:rPr>
          <w:rFonts w:ascii="Calibri" w:hAnsi="Calibri" w:cs="Calibri"/>
          <w:color w:val="000000"/>
          <w:sz w:val="24"/>
          <w:szCs w:val="24"/>
        </w:rPr>
        <w:t>«éjecté</w:t>
      </w:r>
      <w:proofErr w:type="gramEnd"/>
      <w:r w:rsidR="00B5699F">
        <w:rPr>
          <w:rFonts w:ascii="Calibri" w:hAnsi="Calibri" w:cs="Calibri"/>
          <w:color w:val="000000"/>
          <w:sz w:val="24"/>
          <w:szCs w:val="24"/>
        </w:rPr>
        <w:t xml:space="preserve">» au bout de quelques </w:t>
      </w:r>
      <w:r w:rsidRPr="00827E50">
        <w:rPr>
          <w:rFonts w:ascii="Calibri" w:hAnsi="Calibri" w:cs="Calibri"/>
          <w:color w:val="000000"/>
          <w:sz w:val="24"/>
          <w:szCs w:val="24"/>
        </w:rPr>
        <w:t>minute</w:t>
      </w:r>
      <w:r>
        <w:rPr>
          <w:rFonts w:ascii="Calibri" w:hAnsi="Calibri" w:cs="Calibri"/>
          <w:color w:val="000000"/>
          <w:sz w:val="24"/>
          <w:szCs w:val="24"/>
        </w:rPr>
        <w:t>s.</w:t>
      </w:r>
    </w:p>
    <w:p w14:paraId="589CC496" w14:textId="77777777" w:rsidR="00B5699F" w:rsidRPr="00827E50" w:rsidRDefault="00B5699F" w:rsidP="00827E50">
      <w:pPr>
        <w:spacing w:after="120"/>
        <w:jc w:val="both"/>
        <w:rPr>
          <w:sz w:val="24"/>
          <w:szCs w:val="24"/>
        </w:rPr>
      </w:pPr>
    </w:p>
    <w:p w14:paraId="112E9EAA" w14:textId="77777777" w:rsidR="00B5699F" w:rsidRPr="001414F5" w:rsidRDefault="00B5699F" w:rsidP="00B5699F">
      <w:pPr>
        <w:shd w:val="clear" w:color="auto" w:fill="5B9BD5" w:themeFill="accent1"/>
        <w:rPr>
          <w:color w:val="FFFFFF" w:themeColor="background1"/>
          <w:sz w:val="28"/>
          <w:szCs w:val="28"/>
        </w:rPr>
      </w:pPr>
      <w:r>
        <w:rPr>
          <w:color w:val="FFFFFF" w:themeColor="background1"/>
          <w:sz w:val="28"/>
          <w:szCs w:val="28"/>
        </w:rPr>
        <w:t xml:space="preserve">Etape </w:t>
      </w:r>
      <w:r>
        <w:rPr>
          <w:color w:val="FFFFFF" w:themeColor="background1"/>
          <w:sz w:val="28"/>
          <w:szCs w:val="28"/>
        </w:rPr>
        <w:sym w:font="Wingdings 2" w:char="F077"/>
      </w:r>
      <w:r>
        <w:rPr>
          <w:color w:val="FFFFFF" w:themeColor="background1"/>
          <w:sz w:val="28"/>
          <w:szCs w:val="28"/>
        </w:rPr>
        <w:t> : Passer en « consolidé</w:t>
      </w:r>
      <w:r w:rsidR="00434599">
        <w:rPr>
          <w:color w:val="FFFFFF" w:themeColor="background1"/>
          <w:sz w:val="28"/>
          <w:szCs w:val="28"/>
        </w:rPr>
        <w:t> » et finaliser son RSU</w:t>
      </w:r>
    </w:p>
    <w:p w14:paraId="44899003" w14:textId="77777777" w:rsidR="00827E50" w:rsidRPr="008D3B68" w:rsidRDefault="00827E50">
      <w:pPr>
        <w:rPr>
          <w:sz w:val="16"/>
          <w:szCs w:val="16"/>
        </w:rPr>
      </w:pPr>
    </w:p>
    <w:p w14:paraId="6C669C07" w14:textId="77777777" w:rsidR="00827E50" w:rsidRDefault="002B60D8" w:rsidP="00B5699F">
      <w:pPr>
        <w:jc w:val="both"/>
        <w:rPr>
          <w:sz w:val="24"/>
          <w:szCs w:val="24"/>
        </w:rPr>
      </w:pPr>
      <w:r w:rsidRPr="002B60D8">
        <w:rPr>
          <w:noProof/>
          <w:sz w:val="24"/>
          <w:szCs w:val="24"/>
        </w:rPr>
        <w:drawing>
          <wp:anchor distT="0" distB="0" distL="114300" distR="114300" simplePos="0" relativeHeight="251725824" behindDoc="0" locked="0" layoutInCell="1" allowOverlap="1" wp14:anchorId="501B52EA" wp14:editId="4348A94F">
            <wp:simplePos x="0" y="0"/>
            <wp:positionH relativeFrom="margin">
              <wp:align>left</wp:align>
            </wp:positionH>
            <wp:positionV relativeFrom="paragraph">
              <wp:posOffset>890546</wp:posOffset>
            </wp:positionV>
            <wp:extent cx="2038635" cy="342948"/>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38635" cy="342948"/>
                    </a:xfrm>
                    <a:prstGeom prst="rect">
                      <a:avLst/>
                    </a:prstGeom>
                  </pic:spPr>
                </pic:pic>
              </a:graphicData>
            </a:graphic>
          </wp:anchor>
        </w:drawing>
      </w:r>
      <w:r w:rsidR="00B5699F" w:rsidRPr="00B5699F">
        <w:rPr>
          <w:sz w:val="24"/>
          <w:szCs w:val="24"/>
        </w:rPr>
        <w:t>Une fois que l’ensemble des indicateurs concernant chaque agent est renseigné, vous devez passer à l’étape suivante, en cliquant sur le bouton</w:t>
      </w:r>
      <w:r w:rsidRPr="00B5699F">
        <w:rPr>
          <w:sz w:val="24"/>
          <w:szCs w:val="24"/>
        </w:rPr>
        <w:t xml:space="preserve"> « </w:t>
      </w:r>
      <w:r>
        <w:rPr>
          <w:sz w:val="24"/>
          <w:szCs w:val="24"/>
        </w:rPr>
        <w:t>Contrôler ma saisie en</w:t>
      </w:r>
      <w:r w:rsidR="00B5699F" w:rsidRPr="00B5699F">
        <w:rPr>
          <w:sz w:val="24"/>
          <w:szCs w:val="24"/>
        </w:rPr>
        <w:t xml:space="preserve"> </w:t>
      </w:r>
      <w:r w:rsidRPr="00B5699F">
        <w:rPr>
          <w:sz w:val="24"/>
          <w:szCs w:val="24"/>
        </w:rPr>
        <w:t>consolidé »</w:t>
      </w:r>
      <w:r w:rsidR="00B5699F" w:rsidRPr="00B5699F">
        <w:rPr>
          <w:sz w:val="24"/>
          <w:szCs w:val="24"/>
        </w:rPr>
        <w:t>, situé au-dessus de la liste de vos agents. Vous retrouvez les mêmes</w:t>
      </w:r>
      <w:r w:rsidRPr="00B5699F">
        <w:rPr>
          <w:sz w:val="24"/>
          <w:szCs w:val="24"/>
        </w:rPr>
        <w:t xml:space="preserve"> « blocs »</w:t>
      </w:r>
      <w:r w:rsidR="00B5699F" w:rsidRPr="00B5699F">
        <w:rPr>
          <w:sz w:val="24"/>
          <w:szCs w:val="24"/>
        </w:rPr>
        <w:t xml:space="preserve"> de questions avec un environnement qui est alors constitué essentiellement de tableaux.</w:t>
      </w:r>
    </w:p>
    <w:p w14:paraId="377CA9B0" w14:textId="77777777" w:rsidR="002B60D8" w:rsidRDefault="002B60D8" w:rsidP="00B5699F">
      <w:pPr>
        <w:jc w:val="both"/>
        <w:rPr>
          <w:sz w:val="24"/>
          <w:szCs w:val="24"/>
        </w:rPr>
      </w:pPr>
    </w:p>
    <w:p w14:paraId="44868334" w14:textId="77777777" w:rsidR="002B60D8" w:rsidRDefault="002B60D8" w:rsidP="00B5699F">
      <w:pPr>
        <w:jc w:val="both"/>
        <w:rPr>
          <w:sz w:val="24"/>
          <w:szCs w:val="24"/>
        </w:rPr>
      </w:pPr>
      <w:r>
        <w:rPr>
          <w:rStyle w:val="typocontent"/>
          <w:rFonts w:ascii="Segoe UI Symbol" w:hAnsi="Segoe UI Symbol" w:cs="Segoe UI Symbol"/>
        </w:rPr>
        <w:t xml:space="preserve">⚠ </w:t>
      </w:r>
      <w:r>
        <w:rPr>
          <w:sz w:val="24"/>
          <w:szCs w:val="24"/>
        </w:rPr>
        <w:t xml:space="preserve">Une fois qu’une modification aura été effectuée en mode « consolidé », il ne vous sera plus possible de revenir en mode « agent par agent » sauf en appelant le Centre de Gestion. </w:t>
      </w:r>
    </w:p>
    <w:p w14:paraId="7764398E" w14:textId="77777777" w:rsidR="00F4175F" w:rsidRPr="00B5699F" w:rsidRDefault="00393F9D" w:rsidP="00B5699F">
      <w:pPr>
        <w:jc w:val="both"/>
        <w:rPr>
          <w:sz w:val="24"/>
          <w:szCs w:val="24"/>
        </w:rPr>
      </w:pPr>
      <w:r w:rsidRPr="008E4D5F">
        <w:rPr>
          <w:rFonts w:cs="Wingdings 2"/>
          <w:noProof/>
          <w:sz w:val="24"/>
          <w:szCs w:val="24"/>
          <w:lang w:eastAsia="fr-FR"/>
        </w:rPr>
        <w:lastRenderedPageBreak/>
        <mc:AlternateContent>
          <mc:Choice Requires="wps">
            <w:drawing>
              <wp:anchor distT="0" distB="0" distL="114300" distR="114300" simplePos="0" relativeHeight="251699200" behindDoc="0" locked="0" layoutInCell="1" allowOverlap="1" wp14:anchorId="55940E6B" wp14:editId="2BFA0D18">
                <wp:simplePos x="0" y="0"/>
                <wp:positionH relativeFrom="column">
                  <wp:posOffset>2529205</wp:posOffset>
                </wp:positionH>
                <wp:positionV relativeFrom="paragraph">
                  <wp:posOffset>702310</wp:posOffset>
                </wp:positionV>
                <wp:extent cx="3079750" cy="787400"/>
                <wp:effectExtent l="0" t="0" r="6350" b="0"/>
                <wp:wrapSquare wrapText="bothSides"/>
                <wp:docPr id="28" name="Rectangle 28"/>
                <wp:cNvGraphicFramePr/>
                <a:graphic xmlns:a="http://schemas.openxmlformats.org/drawingml/2006/main">
                  <a:graphicData uri="http://schemas.microsoft.com/office/word/2010/wordprocessingShape">
                    <wps:wsp>
                      <wps:cNvSpPr/>
                      <wps:spPr>
                        <a:xfrm>
                          <a:off x="0" y="0"/>
                          <a:ext cx="3079750" cy="7874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35A79" w14:textId="77777777" w:rsidR="00F815CC" w:rsidRPr="00B5699F" w:rsidRDefault="00F815CC" w:rsidP="00F815CC">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sidRPr="00B5699F">
                              <w:rPr>
                                <w:color w:val="000000" w:themeColor="text1"/>
                                <w:sz w:val="20"/>
                                <w:szCs w:val="20"/>
                              </w:rPr>
                              <w:t>Après une saisie agent par agent, les pourcentages en consolidé changent un peu. En effet, des questions complémentaires apparaissent à ce niveau. Il s’agit donc d’y répondre.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E7406" id="Rectangle 28" o:spid="_x0000_s1037" style="position:absolute;left:0;text-align:left;margin-left:199.15pt;margin-top:55.3pt;width:242.5pt;height: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" fillcolor="#deeaf6 [660]" stroked="f" strokeweight="1pt">
                <v:textbox>
                  <w:txbxContent>
                    <w:p w:rsidR="00F815CC" w:rsidRPr="00B5699F" w:rsidRDefault="00F815CC" w:rsidP="00F815CC">
                      <w:pPr>
                        <w:jc w:val="both"/>
                        <w:rPr>
                          <w:color w:val="000000" w:themeColor="text1"/>
                        </w:rPr>
                      </w:pPr>
                      <w:r w:rsidRPr="00CC2EAF">
                        <w:rPr>
                          <w:rFonts w:ascii="Webdings" w:hAnsi="Webdings" w:cs="Webdings"/>
                          <w:color w:val="000000"/>
                          <w:sz w:val="20"/>
                          <w:szCs w:val="20"/>
                        </w:rPr>
                        <w:t></w:t>
                      </w:r>
                      <w:r>
                        <w:rPr>
                          <w:rFonts w:ascii="Calibri" w:hAnsi="Calibri" w:cs="Calibri"/>
                          <w:color w:val="000000"/>
                          <w:sz w:val="20"/>
                          <w:szCs w:val="20"/>
                        </w:rPr>
                        <w:t xml:space="preserve"> </w:t>
                      </w:r>
                      <w:r w:rsidRPr="00B5699F">
                        <w:rPr>
                          <w:color w:val="000000" w:themeColor="text1"/>
                          <w:sz w:val="20"/>
                          <w:szCs w:val="20"/>
                        </w:rPr>
                        <w:t>Après une saisie agent par agent, les pourcentages en consolidé changent un peu. En effet, des questions complémentaires apparaissent à ce niveau. Il s’agit donc d’y répondre.</w:t>
                      </w:r>
                    </w:p>
                  </w:txbxContent>
                </v:textbox>
                <w10:wrap type="square"/>
              </v:rect>
            </w:pict>
          </mc:Fallback>
        </mc:AlternateContent>
      </w:r>
      <w:r w:rsidR="00F4175F">
        <w:rPr>
          <w:noProof/>
          <w:lang w:eastAsia="fr-FR"/>
        </w:rPr>
        <w:drawing>
          <wp:anchor distT="0" distB="0" distL="114300" distR="114300" simplePos="0" relativeHeight="251695104" behindDoc="0" locked="0" layoutInCell="1" allowOverlap="1" wp14:anchorId="32D50C9D" wp14:editId="3251B409">
            <wp:simplePos x="0" y="0"/>
            <wp:positionH relativeFrom="column">
              <wp:posOffset>1905</wp:posOffset>
            </wp:positionH>
            <wp:positionV relativeFrom="paragraph">
              <wp:posOffset>60960</wp:posOffset>
            </wp:positionV>
            <wp:extent cx="2266950" cy="381698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26" t="36442" r="88757"/>
                    <a:stretch/>
                  </pic:blipFill>
                  <pic:spPr bwMode="auto">
                    <a:xfrm>
                      <a:off x="0" y="0"/>
                      <a:ext cx="2266950" cy="3816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0D8">
        <w:rPr>
          <w:sz w:val="24"/>
          <w:szCs w:val="24"/>
        </w:rPr>
        <w:t>À</w:t>
      </w:r>
      <w:r w:rsidR="00F4175F">
        <w:rPr>
          <w:sz w:val="24"/>
          <w:szCs w:val="24"/>
        </w:rPr>
        <w:t xml:space="preserve"> ce niveau, quelques questions complémentaires apparaissent, qui ne concernent plus chaque agent mais la collectivité en général. </w:t>
      </w:r>
    </w:p>
    <w:p w14:paraId="5B00EA5B" w14:textId="77777777" w:rsidR="00827E50" w:rsidRDefault="00827E50">
      <w:pPr>
        <w:rPr>
          <w:sz w:val="24"/>
          <w:szCs w:val="24"/>
        </w:rPr>
      </w:pPr>
    </w:p>
    <w:p w14:paraId="4D2B82F1" w14:textId="77777777" w:rsidR="00827E50" w:rsidRDefault="00F4175F">
      <w:pPr>
        <w:rPr>
          <w:sz w:val="24"/>
          <w:szCs w:val="24"/>
        </w:rPr>
      </w:pPr>
      <w:r w:rsidRPr="008E4D5F">
        <w:rPr>
          <w:rFonts w:cs="Wingdings 2"/>
          <w:noProof/>
          <w:sz w:val="24"/>
          <w:szCs w:val="24"/>
          <w:lang w:eastAsia="fr-FR"/>
        </w:rPr>
        <mc:AlternateContent>
          <mc:Choice Requires="wps">
            <w:drawing>
              <wp:anchor distT="0" distB="0" distL="114300" distR="114300" simplePos="0" relativeHeight="251685888" behindDoc="0" locked="0" layoutInCell="1" allowOverlap="1" wp14:anchorId="03747E50" wp14:editId="271E69A7">
                <wp:simplePos x="0" y="0"/>
                <wp:positionH relativeFrom="column">
                  <wp:posOffset>2529205</wp:posOffset>
                </wp:positionH>
                <wp:positionV relativeFrom="paragraph">
                  <wp:posOffset>48260</wp:posOffset>
                </wp:positionV>
                <wp:extent cx="3124200" cy="1035050"/>
                <wp:effectExtent l="0" t="0" r="0" b="0"/>
                <wp:wrapSquare wrapText="bothSides"/>
                <wp:docPr id="29" name="Rectangle 29"/>
                <wp:cNvGraphicFramePr/>
                <a:graphic xmlns:a="http://schemas.openxmlformats.org/drawingml/2006/main">
                  <a:graphicData uri="http://schemas.microsoft.com/office/word/2010/wordprocessingShape">
                    <wps:wsp>
                      <wps:cNvSpPr/>
                      <wps:spPr>
                        <a:xfrm>
                          <a:off x="0" y="0"/>
                          <a:ext cx="3124200" cy="10350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50607" w14:textId="77777777" w:rsidR="00B5699F" w:rsidRPr="00246CB5" w:rsidRDefault="00B5699F" w:rsidP="00B5699F">
                            <w:pPr>
                              <w:jc w:val="center"/>
                              <w:rPr>
                                <w:rFonts w:cs="Calibri"/>
                                <w:color w:val="000000"/>
                                <w:sz w:val="20"/>
                                <w:szCs w:val="20"/>
                              </w:rPr>
                            </w:pPr>
                            <w:r w:rsidRPr="00246CB5">
                              <w:rPr>
                                <w:rFonts w:cs="Webdings"/>
                                <w:color w:val="000000"/>
                                <w:sz w:val="20"/>
                                <w:szCs w:val="20"/>
                              </w:rPr>
                              <w:t>ASTUCE</w:t>
                            </w:r>
                          </w:p>
                          <w:p w14:paraId="43C4DF8F" w14:textId="77777777" w:rsidR="00DA3B13" w:rsidRDefault="00DA3B13" w:rsidP="00DA3B13">
                            <w:pPr>
                              <w:jc w:val="center"/>
                              <w:rPr>
                                <w:color w:val="000000" w:themeColor="text1"/>
                                <w:sz w:val="20"/>
                                <w:szCs w:val="20"/>
                              </w:rPr>
                            </w:pPr>
                            <w:r w:rsidRPr="00B5699F">
                              <w:rPr>
                                <w:noProof/>
                                <w:color w:val="000000" w:themeColor="text1"/>
                                <w:lang w:eastAsia="fr-FR"/>
                              </w:rPr>
                              <w:drawing>
                                <wp:inline distT="0" distB="0" distL="0" distR="0" wp14:anchorId="3A9E9F36" wp14:editId="724EB893">
                                  <wp:extent cx="1957070" cy="316184"/>
                                  <wp:effectExtent l="0" t="0" r="508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7070" cy="316184"/>
                                          </a:xfrm>
                                          <a:prstGeom prst="rect">
                                            <a:avLst/>
                                          </a:prstGeom>
                                          <a:noFill/>
                                          <a:ln>
                                            <a:noFill/>
                                          </a:ln>
                                        </pic:spPr>
                                      </pic:pic>
                                    </a:graphicData>
                                  </a:graphic>
                                </wp:inline>
                              </w:drawing>
                            </w:r>
                          </w:p>
                          <w:p w14:paraId="72C14072" w14:textId="77777777" w:rsidR="00B5699F" w:rsidRPr="00B5699F" w:rsidRDefault="00B5699F" w:rsidP="00B5699F">
                            <w:pPr>
                              <w:jc w:val="both"/>
                              <w:rPr>
                                <w:rFonts w:cs="Calibri"/>
                                <w:color w:val="000000" w:themeColor="text1"/>
                                <w:sz w:val="20"/>
                                <w:szCs w:val="20"/>
                              </w:rPr>
                            </w:pPr>
                            <w:r w:rsidRPr="00B5699F">
                              <w:rPr>
                                <w:color w:val="000000" w:themeColor="text1"/>
                                <w:sz w:val="20"/>
                                <w:szCs w:val="20"/>
                              </w:rPr>
                              <w:t>Lorsque la collectivité n’est pas concernée par un tableau ou un indicateur entier, ce bouton évite de saisir des «</w:t>
                            </w:r>
                            <w:proofErr w:type="gramStart"/>
                            <w:r w:rsidRPr="00B5699F">
                              <w:rPr>
                                <w:color w:val="000000" w:themeColor="text1"/>
                                <w:sz w:val="20"/>
                                <w:szCs w:val="20"/>
                              </w:rPr>
                              <w:t>0»</w:t>
                            </w:r>
                            <w:proofErr w:type="gramEnd"/>
                            <w:r w:rsidRPr="00B5699F">
                              <w:rPr>
                                <w:color w:val="000000" w:themeColor="text1"/>
                                <w:sz w:val="20"/>
                                <w:szCs w:val="20"/>
                              </w:rPr>
                              <w:t xml:space="preserve"> ou</w:t>
                            </w:r>
                            <w:r>
                              <w:rPr>
                                <w:color w:val="000000" w:themeColor="text1"/>
                                <w:sz w:val="20"/>
                                <w:szCs w:val="20"/>
                              </w:rPr>
                              <w:t xml:space="preserve"> </w:t>
                            </w:r>
                            <w:r w:rsidRPr="00B5699F">
                              <w:rPr>
                                <w:color w:val="000000" w:themeColor="text1"/>
                                <w:sz w:val="20"/>
                                <w:szCs w:val="20"/>
                              </w:rPr>
                              <w:t>des «non» dans l’ensemble du tableau.</w:t>
                            </w:r>
                          </w:p>
                          <w:p w14:paraId="7AD24AE6" w14:textId="77777777" w:rsidR="00B5699F" w:rsidRPr="00A634E1" w:rsidRDefault="00B5699F" w:rsidP="00B5699F">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42483" id="Rectangle 29" o:spid="_x0000_s1038" style="position:absolute;margin-left:199.15pt;margin-top:3.8pt;width:246pt;height: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" fillcolor="#deeaf6 [660]" stroked="f" strokeweight="1pt">
                <v:textbox>
                  <w:txbxContent>
                    <w:p w:rsidR="00B5699F" w:rsidRPr="00246CB5" w:rsidRDefault="00B5699F" w:rsidP="00B5699F">
                      <w:pPr>
                        <w:jc w:val="center"/>
                        <w:rPr>
                          <w:rFonts w:cs="Calibri"/>
                          <w:color w:val="000000"/>
                          <w:sz w:val="20"/>
                          <w:szCs w:val="20"/>
                        </w:rPr>
                      </w:pPr>
                      <w:r w:rsidRPr="00246CB5">
                        <w:rPr>
                          <w:rFonts w:cs="Webdings"/>
                          <w:color w:val="000000"/>
                          <w:sz w:val="20"/>
                          <w:szCs w:val="20"/>
                        </w:rPr>
                        <w:t>ASTUCE</w:t>
                      </w:r>
                    </w:p>
                    <w:p w:rsidR="00DA3B13" w:rsidRDefault="00DA3B13" w:rsidP="00DA3B13">
                      <w:pPr>
                        <w:jc w:val="center"/>
                        <w:rPr>
                          <w:color w:val="000000" w:themeColor="text1"/>
                          <w:sz w:val="20"/>
                          <w:szCs w:val="20"/>
                        </w:rPr>
                      </w:pPr>
                      <w:r w:rsidRPr="00B5699F">
                        <w:rPr>
                          <w:noProof/>
                          <w:color w:val="000000" w:themeColor="text1"/>
                          <w:lang w:eastAsia="fr-FR"/>
                        </w:rPr>
                        <w:drawing>
                          <wp:inline distT="0" distB="0" distL="0" distR="0" wp14:anchorId="194CD957" wp14:editId="343A9B4C">
                            <wp:extent cx="1957070" cy="316184"/>
                            <wp:effectExtent l="0" t="0" r="508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7070" cy="316184"/>
                                    </a:xfrm>
                                    <a:prstGeom prst="rect">
                                      <a:avLst/>
                                    </a:prstGeom>
                                    <a:noFill/>
                                    <a:ln>
                                      <a:noFill/>
                                    </a:ln>
                                  </pic:spPr>
                                </pic:pic>
                              </a:graphicData>
                            </a:graphic>
                          </wp:inline>
                        </w:drawing>
                      </w:r>
                    </w:p>
                    <w:p w:rsidR="00B5699F" w:rsidRPr="00B5699F" w:rsidRDefault="00B5699F" w:rsidP="00B5699F">
                      <w:pPr>
                        <w:jc w:val="both"/>
                        <w:rPr>
                          <w:rFonts w:cs="Calibri"/>
                          <w:color w:val="000000" w:themeColor="text1"/>
                          <w:sz w:val="20"/>
                          <w:szCs w:val="20"/>
                        </w:rPr>
                      </w:pPr>
                      <w:r w:rsidRPr="00B5699F">
                        <w:rPr>
                          <w:color w:val="000000" w:themeColor="text1"/>
                          <w:sz w:val="20"/>
                          <w:szCs w:val="20"/>
                        </w:rPr>
                        <w:t>Lorsque la collectivité n’est pas concernée par un tableau ou un indicateur entier, ce bouton évite de saisir des «</w:t>
                      </w:r>
                      <w:proofErr w:type="gramStart"/>
                      <w:r w:rsidRPr="00B5699F">
                        <w:rPr>
                          <w:color w:val="000000" w:themeColor="text1"/>
                          <w:sz w:val="20"/>
                          <w:szCs w:val="20"/>
                        </w:rPr>
                        <w:t>0»</w:t>
                      </w:r>
                      <w:proofErr w:type="gramEnd"/>
                      <w:r w:rsidRPr="00B5699F">
                        <w:rPr>
                          <w:color w:val="000000" w:themeColor="text1"/>
                          <w:sz w:val="20"/>
                          <w:szCs w:val="20"/>
                        </w:rPr>
                        <w:t xml:space="preserve"> ou</w:t>
                      </w:r>
                      <w:r>
                        <w:rPr>
                          <w:color w:val="000000" w:themeColor="text1"/>
                          <w:sz w:val="20"/>
                          <w:szCs w:val="20"/>
                        </w:rPr>
                        <w:t xml:space="preserve"> </w:t>
                      </w:r>
                      <w:r w:rsidRPr="00B5699F">
                        <w:rPr>
                          <w:color w:val="000000" w:themeColor="text1"/>
                          <w:sz w:val="20"/>
                          <w:szCs w:val="20"/>
                        </w:rPr>
                        <w:t>des «non» dans l’ensemble du tableau.</w:t>
                      </w:r>
                    </w:p>
                    <w:p w:rsidR="00B5699F" w:rsidRPr="00A634E1" w:rsidRDefault="00B5699F" w:rsidP="00B5699F">
                      <w:pPr>
                        <w:jc w:val="both"/>
                        <w:rPr>
                          <w:color w:val="000000" w:themeColor="text1"/>
                        </w:rPr>
                      </w:pPr>
                    </w:p>
                  </w:txbxContent>
                </v:textbox>
                <w10:wrap type="square"/>
              </v:rect>
            </w:pict>
          </mc:Fallback>
        </mc:AlternateContent>
      </w:r>
    </w:p>
    <w:p w14:paraId="194B483F" w14:textId="77777777" w:rsidR="00F4175F" w:rsidRDefault="00F4175F" w:rsidP="00F4175F">
      <w:pPr>
        <w:spacing w:after="120"/>
        <w:jc w:val="both"/>
        <w:rPr>
          <w:sz w:val="24"/>
          <w:szCs w:val="24"/>
        </w:rPr>
      </w:pPr>
      <w:r w:rsidRPr="00B5699F">
        <w:rPr>
          <w:sz w:val="24"/>
          <w:szCs w:val="24"/>
        </w:rPr>
        <w:t xml:space="preserve">De nombreux contrôles de cohérence permettent de fiabiliser la saisie des données au niveau de chaque indicateur. Ces contrôles indiquent le niveau de l’état de votre saisie et vous permettent de repérer aisément les incohérences </w:t>
      </w:r>
      <w:r w:rsidR="00DA3B13">
        <w:rPr>
          <w:sz w:val="24"/>
          <w:szCs w:val="24"/>
        </w:rPr>
        <w:t xml:space="preserve">(en orange) </w:t>
      </w:r>
      <w:r w:rsidRPr="00B5699F">
        <w:rPr>
          <w:sz w:val="24"/>
          <w:szCs w:val="24"/>
        </w:rPr>
        <w:t xml:space="preserve">et de corriger les anomalies. </w:t>
      </w:r>
    </w:p>
    <w:p w14:paraId="781F538D" w14:textId="77777777" w:rsidR="00F4175F" w:rsidRPr="008D3B68" w:rsidRDefault="00F4175F" w:rsidP="00B5699F">
      <w:pPr>
        <w:jc w:val="both"/>
        <w:rPr>
          <w:sz w:val="16"/>
          <w:szCs w:val="16"/>
        </w:rPr>
      </w:pPr>
    </w:p>
    <w:p w14:paraId="64D5510A" w14:textId="77777777" w:rsidR="00827E50" w:rsidRDefault="00B5699F" w:rsidP="00BA2DDC">
      <w:pPr>
        <w:spacing w:after="120"/>
        <w:rPr>
          <w:rFonts w:ascii="Calibri" w:hAnsi="Calibri" w:cs="Calibri"/>
          <w:b/>
          <w:bCs/>
          <w:color w:val="0070C0"/>
          <w:sz w:val="28"/>
          <w:szCs w:val="28"/>
        </w:rPr>
      </w:pPr>
      <w:r w:rsidRPr="001414F5">
        <w:rPr>
          <w:rFonts w:ascii="Calibri" w:hAnsi="Calibri" w:cs="Calibri"/>
          <w:color w:val="0070C0"/>
          <w:sz w:val="28"/>
          <w:szCs w:val="28"/>
        </w:rPr>
        <w:t xml:space="preserve">Recommandation </w:t>
      </w:r>
      <w:r w:rsidR="00880B42">
        <w:rPr>
          <w:rFonts w:ascii="Calibri" w:hAnsi="Calibri" w:cs="Calibri"/>
          <w:b/>
          <w:bCs/>
          <w:color w:val="0070C0"/>
          <w:sz w:val="36"/>
          <w:szCs w:val="36"/>
        </w:rPr>
        <w:sym w:font="Wingdings 2" w:char="F07E"/>
      </w:r>
      <w:r w:rsidRPr="00D52DE0">
        <w:rPr>
          <w:rFonts w:ascii="Calibri" w:hAnsi="Calibri" w:cs="Calibri"/>
          <w:b/>
          <w:bCs/>
          <w:color w:val="0070C0"/>
          <w:sz w:val="28"/>
          <w:szCs w:val="28"/>
        </w:rPr>
        <w:t xml:space="preserve"> </w:t>
      </w:r>
      <w:r>
        <w:rPr>
          <w:rFonts w:ascii="Calibri" w:hAnsi="Calibri" w:cs="Calibri"/>
          <w:b/>
          <w:bCs/>
          <w:color w:val="0070C0"/>
          <w:sz w:val="28"/>
          <w:szCs w:val="28"/>
        </w:rPr>
        <w:t>: une saisie fiabilisée</w:t>
      </w:r>
    </w:p>
    <w:p w14:paraId="6692E08B" w14:textId="77777777" w:rsidR="00F4175F" w:rsidRDefault="003D0129" w:rsidP="00DA3B13">
      <w:pPr>
        <w:jc w:val="both"/>
        <w:rPr>
          <w:sz w:val="24"/>
          <w:szCs w:val="24"/>
        </w:rPr>
      </w:pPr>
      <w:r>
        <w:rPr>
          <w:rFonts w:ascii="Calibri" w:hAnsi="Calibri" w:cs="Calibri"/>
          <w:bCs/>
          <w:color w:val="000000" w:themeColor="text1"/>
          <w:sz w:val="24"/>
          <w:szCs w:val="24"/>
        </w:rPr>
        <w:t>Les fiches de synthèse qui peuvent être produites par la suite, dépendent de la qualité des données recueillies. Il est donc préférable de corriger les anomalies ava</w:t>
      </w:r>
      <w:r w:rsidR="00434599">
        <w:rPr>
          <w:rFonts w:ascii="Calibri" w:hAnsi="Calibri" w:cs="Calibri"/>
          <w:bCs/>
          <w:color w:val="000000" w:themeColor="text1"/>
          <w:sz w:val="24"/>
          <w:szCs w:val="24"/>
        </w:rPr>
        <w:t>nt de transmettre votre RSU</w:t>
      </w:r>
      <w:r>
        <w:rPr>
          <w:rFonts w:ascii="Calibri" w:hAnsi="Calibri" w:cs="Calibri"/>
          <w:bCs/>
          <w:color w:val="000000" w:themeColor="text1"/>
          <w:sz w:val="24"/>
          <w:szCs w:val="24"/>
        </w:rPr>
        <w:t xml:space="preserve"> au CDG. </w:t>
      </w:r>
      <w:r w:rsidRPr="00B5699F">
        <w:rPr>
          <w:b/>
          <w:bCs/>
          <w:sz w:val="24"/>
          <w:szCs w:val="24"/>
        </w:rPr>
        <w:t>En cas de difficulté pour la correction, il est recommandé de contacter le CDG pour une assistance</w:t>
      </w:r>
      <w:r w:rsidRPr="00B5699F">
        <w:rPr>
          <w:sz w:val="24"/>
          <w:szCs w:val="24"/>
        </w:rPr>
        <w:t>.</w:t>
      </w:r>
      <w:r>
        <w:rPr>
          <w:sz w:val="24"/>
          <w:szCs w:val="24"/>
        </w:rPr>
        <w:t xml:space="preserve"> </w:t>
      </w:r>
      <w:r w:rsidRPr="00B5699F">
        <w:rPr>
          <w:sz w:val="24"/>
          <w:szCs w:val="24"/>
        </w:rPr>
        <w:t xml:space="preserve">En effet, </w:t>
      </w:r>
      <w:r w:rsidRPr="00BA2DDC">
        <w:rPr>
          <w:sz w:val="24"/>
          <w:szCs w:val="24"/>
          <w:u w:val="single"/>
        </w:rPr>
        <w:t>le CDG ne po</w:t>
      </w:r>
      <w:r w:rsidR="00434599">
        <w:rPr>
          <w:sz w:val="24"/>
          <w:szCs w:val="24"/>
          <w:u w:val="single"/>
        </w:rPr>
        <w:t>urra pas valider un RSU</w:t>
      </w:r>
      <w:r w:rsidRPr="00BA2DDC">
        <w:rPr>
          <w:sz w:val="24"/>
          <w:szCs w:val="24"/>
          <w:u w:val="single"/>
        </w:rPr>
        <w:t xml:space="preserve"> présentant des anomalies majeures</w:t>
      </w:r>
      <w:r w:rsidRPr="00B5699F">
        <w:rPr>
          <w:sz w:val="24"/>
          <w:szCs w:val="24"/>
        </w:rPr>
        <w:t>.</w:t>
      </w:r>
    </w:p>
    <w:p w14:paraId="2BBD34A0" w14:textId="77777777" w:rsidR="00880B42" w:rsidRPr="00DA3B13" w:rsidRDefault="00880B42" w:rsidP="00DA3B13">
      <w:pPr>
        <w:jc w:val="both"/>
        <w:rPr>
          <w:sz w:val="24"/>
          <w:szCs w:val="24"/>
        </w:rPr>
      </w:pPr>
    </w:p>
    <w:p w14:paraId="1498A8D5" w14:textId="77777777" w:rsidR="00BA2DDC" w:rsidRPr="001414F5" w:rsidRDefault="00BA2DDC" w:rsidP="00BA2DDC">
      <w:pPr>
        <w:shd w:val="clear" w:color="auto" w:fill="5B9BD5" w:themeFill="accent1"/>
        <w:rPr>
          <w:color w:val="FFFFFF" w:themeColor="background1"/>
          <w:sz w:val="28"/>
          <w:szCs w:val="28"/>
        </w:rPr>
      </w:pPr>
      <w:r>
        <w:rPr>
          <w:color w:val="FFFFFF" w:themeColor="background1"/>
          <w:sz w:val="28"/>
          <w:szCs w:val="28"/>
        </w:rPr>
        <w:t xml:space="preserve">Etape </w:t>
      </w:r>
      <w:r>
        <w:rPr>
          <w:color w:val="FFFFFF" w:themeColor="background1"/>
          <w:sz w:val="28"/>
          <w:szCs w:val="28"/>
        </w:rPr>
        <w:sym w:font="Wingdings 2" w:char="F078"/>
      </w:r>
      <w:r w:rsidR="00393F9D">
        <w:rPr>
          <w:color w:val="FFFFFF" w:themeColor="background1"/>
          <w:sz w:val="28"/>
          <w:szCs w:val="28"/>
        </w:rPr>
        <w:t> : Transmettre s</w:t>
      </w:r>
      <w:r w:rsidR="00434599">
        <w:rPr>
          <w:color w:val="FFFFFF" w:themeColor="background1"/>
          <w:sz w:val="28"/>
          <w:szCs w:val="28"/>
        </w:rPr>
        <w:t>on RSU</w:t>
      </w:r>
      <w:r>
        <w:rPr>
          <w:color w:val="FFFFFF" w:themeColor="background1"/>
          <w:sz w:val="28"/>
          <w:szCs w:val="28"/>
        </w:rPr>
        <w:t xml:space="preserve"> au CDG</w:t>
      </w:r>
    </w:p>
    <w:p w14:paraId="3F91AA87" w14:textId="77777777" w:rsidR="00B5699F" w:rsidRPr="00C73AC3" w:rsidRDefault="00B5699F"/>
    <w:p w14:paraId="5247CAE5" w14:textId="77777777" w:rsidR="00B5699F" w:rsidRDefault="00BA2DDC" w:rsidP="00BA2DDC">
      <w:pPr>
        <w:jc w:val="both"/>
        <w:rPr>
          <w:sz w:val="24"/>
          <w:szCs w:val="24"/>
        </w:rPr>
      </w:pPr>
      <w:r w:rsidRPr="00BA2DDC">
        <w:rPr>
          <w:noProof/>
          <w:sz w:val="24"/>
          <w:szCs w:val="24"/>
          <w:lang w:eastAsia="fr-FR"/>
        </w:rPr>
        <w:drawing>
          <wp:anchor distT="0" distB="0" distL="114300" distR="114300" simplePos="0" relativeHeight="251686912" behindDoc="0" locked="0" layoutInCell="1" allowOverlap="1" wp14:anchorId="54C7F40C" wp14:editId="15EA5C09">
            <wp:simplePos x="0" y="0"/>
            <wp:positionH relativeFrom="column">
              <wp:posOffset>4764405</wp:posOffset>
            </wp:positionH>
            <wp:positionV relativeFrom="paragraph">
              <wp:posOffset>45085</wp:posOffset>
            </wp:positionV>
            <wp:extent cx="812800" cy="256540"/>
            <wp:effectExtent l="0" t="0" r="635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2800" cy="256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3"/>
          <w:szCs w:val="23"/>
        </w:rPr>
        <w:t>Une fois l’ensemble des barres de saisie en bleu et les pourcentages à 100 %, vous pouve</w:t>
      </w:r>
      <w:r w:rsidR="00434599">
        <w:rPr>
          <w:sz w:val="23"/>
          <w:szCs w:val="23"/>
        </w:rPr>
        <w:t>z transmettre votre RSU</w:t>
      </w:r>
      <w:r>
        <w:rPr>
          <w:sz w:val="23"/>
          <w:szCs w:val="23"/>
        </w:rPr>
        <w:t xml:space="preserve"> au CDG 76.</w:t>
      </w:r>
    </w:p>
    <w:p w14:paraId="273F8278" w14:textId="77777777" w:rsidR="00C73AC3" w:rsidRDefault="00C73AC3">
      <w:pPr>
        <w:rPr>
          <w:sz w:val="24"/>
          <w:szCs w:val="24"/>
        </w:rPr>
      </w:pPr>
    </w:p>
    <w:p w14:paraId="4A7CEFD0" w14:textId="77777777" w:rsidR="008D3B68" w:rsidRDefault="008D3B68">
      <w:pPr>
        <w:rPr>
          <w:sz w:val="24"/>
          <w:szCs w:val="24"/>
        </w:rPr>
      </w:pPr>
    </w:p>
    <w:p w14:paraId="3608DD93" w14:textId="77777777" w:rsidR="00BA2DDC" w:rsidRPr="00C73AC3" w:rsidRDefault="00393F9D" w:rsidP="00BA2DDC">
      <w:pPr>
        <w:shd w:val="clear" w:color="auto" w:fill="1F4E79" w:themeFill="accent1" w:themeFillShade="80"/>
        <w:rPr>
          <w:rFonts w:ascii="Arial Rounded MT Bold" w:hAnsi="Arial Rounded MT Bold"/>
          <w:caps/>
          <w:color w:val="FFFFFF" w:themeColor="background1"/>
          <w:sz w:val="32"/>
          <w:szCs w:val="32"/>
        </w:rPr>
      </w:pPr>
      <w:r>
        <w:rPr>
          <w:rFonts w:ascii="Arial Rounded MT Bold" w:hAnsi="Arial Rounded MT Bold"/>
          <w:caps/>
          <w:color w:val="FFFFFF" w:themeColor="background1"/>
          <w:sz w:val="32"/>
          <w:szCs w:val="32"/>
        </w:rPr>
        <w:t>APRES LA TRANSMISSION DE s</w:t>
      </w:r>
      <w:r w:rsidR="00434599">
        <w:rPr>
          <w:rFonts w:ascii="Arial Rounded MT Bold" w:hAnsi="Arial Rounded MT Bold"/>
          <w:caps/>
          <w:color w:val="FFFFFF" w:themeColor="background1"/>
          <w:sz w:val="32"/>
          <w:szCs w:val="32"/>
        </w:rPr>
        <w:t>ON RSU</w:t>
      </w:r>
    </w:p>
    <w:p w14:paraId="0D29102B" w14:textId="77777777" w:rsidR="00BA2DDC" w:rsidRPr="00C73AC3" w:rsidRDefault="00BA2DDC" w:rsidP="00BA2DDC"/>
    <w:p w14:paraId="7B5E0B33" w14:textId="77777777" w:rsidR="00BA2DDC" w:rsidRPr="001414F5" w:rsidRDefault="00BA2DDC" w:rsidP="00BA2DDC">
      <w:pPr>
        <w:shd w:val="clear" w:color="auto" w:fill="5B9BD5" w:themeFill="accent1"/>
        <w:rPr>
          <w:color w:val="FFFFFF" w:themeColor="background1"/>
          <w:sz w:val="28"/>
          <w:szCs w:val="28"/>
        </w:rPr>
      </w:pPr>
      <w:r w:rsidRPr="001414F5">
        <w:rPr>
          <w:color w:val="FFFFFF" w:themeColor="background1"/>
          <w:sz w:val="28"/>
          <w:szCs w:val="28"/>
        </w:rPr>
        <w:sym w:font="Wingdings" w:char="F08C"/>
      </w:r>
      <w:r>
        <w:rPr>
          <w:color w:val="FFFFFF" w:themeColor="background1"/>
          <w:sz w:val="28"/>
          <w:szCs w:val="28"/>
        </w:rPr>
        <w:t> Les corrections é</w:t>
      </w:r>
      <w:r w:rsidR="00470E63">
        <w:rPr>
          <w:color w:val="FFFFFF" w:themeColor="background1"/>
          <w:sz w:val="28"/>
          <w:szCs w:val="28"/>
        </w:rPr>
        <w:t>ventuelles et la validation d</w:t>
      </w:r>
      <w:r w:rsidR="00393F9D">
        <w:rPr>
          <w:color w:val="FFFFFF" w:themeColor="background1"/>
          <w:sz w:val="28"/>
          <w:szCs w:val="28"/>
        </w:rPr>
        <w:t>e s</w:t>
      </w:r>
      <w:r w:rsidR="00434599">
        <w:rPr>
          <w:color w:val="FFFFFF" w:themeColor="background1"/>
          <w:sz w:val="28"/>
          <w:szCs w:val="28"/>
        </w:rPr>
        <w:t>on RSU</w:t>
      </w:r>
    </w:p>
    <w:p w14:paraId="61E08B9A" w14:textId="77777777" w:rsidR="00BA2DDC" w:rsidRPr="00C73AC3" w:rsidRDefault="00BA2DDC"/>
    <w:p w14:paraId="7E587852" w14:textId="77777777" w:rsidR="00BA2DDC" w:rsidRPr="00BA2DDC" w:rsidRDefault="00434599" w:rsidP="00BA2DDC">
      <w:pPr>
        <w:autoSpaceDE w:val="0"/>
        <w:autoSpaceDN w:val="0"/>
        <w:adjustRightInd w:val="0"/>
        <w:spacing w:after="120"/>
        <w:jc w:val="both"/>
        <w:rPr>
          <w:rFonts w:ascii="Calibri" w:hAnsi="Calibri" w:cs="Calibri"/>
          <w:color w:val="000000"/>
          <w:sz w:val="24"/>
          <w:szCs w:val="24"/>
        </w:rPr>
      </w:pPr>
      <w:r>
        <w:rPr>
          <w:rFonts w:ascii="Calibri" w:hAnsi="Calibri" w:cs="Calibri"/>
          <w:color w:val="000000"/>
          <w:sz w:val="24"/>
          <w:szCs w:val="24"/>
        </w:rPr>
        <w:t>Chaque RSU</w:t>
      </w:r>
      <w:r w:rsidR="00BA2DDC" w:rsidRPr="00BA2DDC">
        <w:rPr>
          <w:rFonts w:ascii="Calibri" w:hAnsi="Calibri" w:cs="Calibri"/>
          <w:color w:val="000000"/>
          <w:sz w:val="24"/>
          <w:szCs w:val="24"/>
        </w:rPr>
        <w:t xml:space="preserve"> fait l’objet d’une vérification. </w:t>
      </w:r>
      <w:r w:rsidR="00BA2DDC" w:rsidRPr="00BA2DDC">
        <w:rPr>
          <w:rFonts w:ascii="Calibri" w:hAnsi="Calibri" w:cs="Calibri"/>
          <w:b/>
          <w:bCs/>
          <w:color w:val="000000"/>
          <w:sz w:val="24"/>
          <w:szCs w:val="24"/>
        </w:rPr>
        <w:t>En</w:t>
      </w:r>
      <w:r w:rsidR="00950F97">
        <w:rPr>
          <w:rFonts w:ascii="Calibri" w:hAnsi="Calibri" w:cs="Calibri"/>
          <w:b/>
          <w:bCs/>
          <w:color w:val="000000"/>
          <w:sz w:val="24"/>
          <w:szCs w:val="24"/>
        </w:rPr>
        <w:t xml:space="preserve"> cas d’anomalies majeures, le</w:t>
      </w:r>
      <w:r w:rsidR="00BA2DDC" w:rsidRPr="00BA2DDC">
        <w:rPr>
          <w:rFonts w:ascii="Calibri" w:hAnsi="Calibri" w:cs="Calibri"/>
          <w:b/>
          <w:bCs/>
          <w:color w:val="000000"/>
          <w:sz w:val="24"/>
          <w:szCs w:val="24"/>
        </w:rPr>
        <w:t xml:space="preserve"> fichier sera refusé et sera retourné à la collectivité.</w:t>
      </w:r>
      <w:r w:rsidR="00BA2DDC">
        <w:rPr>
          <w:rFonts w:ascii="Calibri" w:hAnsi="Calibri" w:cs="Calibri"/>
          <w:b/>
          <w:bCs/>
          <w:color w:val="000000"/>
          <w:sz w:val="24"/>
          <w:szCs w:val="24"/>
        </w:rPr>
        <w:t xml:space="preserve"> </w:t>
      </w:r>
      <w:r w:rsidR="00BA2DDC" w:rsidRPr="00BA2DDC">
        <w:rPr>
          <w:rFonts w:ascii="Calibri" w:hAnsi="Calibri" w:cs="Calibri"/>
          <w:color w:val="000000"/>
          <w:sz w:val="24"/>
          <w:szCs w:val="24"/>
        </w:rPr>
        <w:t xml:space="preserve">Celle-ci devra apporter les corrections nécessaires. A ce stade, une assistance du CDG est possible. </w:t>
      </w:r>
    </w:p>
    <w:p w14:paraId="230CD8C7" w14:textId="77777777" w:rsidR="00827E50" w:rsidRPr="00BA2DDC" w:rsidRDefault="00393F9D" w:rsidP="00BA2DDC">
      <w:pPr>
        <w:jc w:val="both"/>
        <w:rPr>
          <w:sz w:val="24"/>
          <w:szCs w:val="24"/>
        </w:rPr>
      </w:pPr>
      <w:r>
        <w:rPr>
          <w:rFonts w:ascii="Calibri" w:hAnsi="Calibri" w:cs="Calibri"/>
          <w:color w:val="000000"/>
          <w:sz w:val="24"/>
          <w:szCs w:val="24"/>
        </w:rPr>
        <w:t>L</w:t>
      </w:r>
      <w:r w:rsidR="00BA2DDC" w:rsidRPr="00BA2DDC">
        <w:rPr>
          <w:rFonts w:ascii="Calibri" w:hAnsi="Calibri" w:cs="Calibri"/>
          <w:color w:val="000000"/>
          <w:sz w:val="24"/>
          <w:szCs w:val="24"/>
        </w:rPr>
        <w:t>es fichiers</w:t>
      </w:r>
      <w:r w:rsidR="002B60D8" w:rsidRPr="00BA2DDC">
        <w:rPr>
          <w:rFonts w:ascii="Calibri" w:hAnsi="Calibri" w:cs="Calibri"/>
          <w:color w:val="000000"/>
          <w:sz w:val="24"/>
          <w:szCs w:val="24"/>
        </w:rPr>
        <w:t xml:space="preserve"> « corrects »</w:t>
      </w:r>
      <w:r w:rsidR="00BA2DDC" w:rsidRPr="00BA2DDC">
        <w:rPr>
          <w:rFonts w:ascii="Calibri" w:hAnsi="Calibri" w:cs="Calibri"/>
          <w:color w:val="000000"/>
          <w:sz w:val="24"/>
          <w:szCs w:val="24"/>
        </w:rPr>
        <w:t xml:space="preserve"> sont validés et</w:t>
      </w:r>
      <w:r w:rsidR="00BA2DDC">
        <w:rPr>
          <w:rFonts w:ascii="Calibri" w:hAnsi="Calibri" w:cs="Calibri"/>
          <w:color w:val="000000"/>
          <w:sz w:val="24"/>
          <w:szCs w:val="24"/>
        </w:rPr>
        <w:t xml:space="preserve"> </w:t>
      </w:r>
      <w:r w:rsidR="00BA2DDC" w:rsidRPr="00BA2DDC">
        <w:rPr>
          <w:rFonts w:ascii="Calibri" w:hAnsi="Calibri" w:cs="Calibri"/>
          <w:color w:val="000000"/>
          <w:sz w:val="24"/>
          <w:szCs w:val="24"/>
        </w:rPr>
        <w:t xml:space="preserve">transmis directement à la </w:t>
      </w:r>
      <w:r w:rsidR="00950F97">
        <w:rPr>
          <w:rFonts w:ascii="Calibri" w:hAnsi="Calibri" w:cs="Calibri"/>
          <w:color w:val="000000"/>
          <w:sz w:val="24"/>
          <w:szCs w:val="24"/>
        </w:rPr>
        <w:t>Direction Générales des Collectivités Locales (</w:t>
      </w:r>
      <w:r w:rsidR="00BA2DDC" w:rsidRPr="00BA2DDC">
        <w:rPr>
          <w:rFonts w:ascii="Calibri" w:hAnsi="Calibri" w:cs="Calibri"/>
          <w:color w:val="000000"/>
          <w:sz w:val="24"/>
          <w:szCs w:val="24"/>
        </w:rPr>
        <w:t>DGCL</w:t>
      </w:r>
      <w:r w:rsidR="00950F97">
        <w:rPr>
          <w:rFonts w:ascii="Calibri" w:hAnsi="Calibri" w:cs="Calibri"/>
          <w:color w:val="000000"/>
          <w:sz w:val="24"/>
          <w:szCs w:val="24"/>
        </w:rPr>
        <w:t>)</w:t>
      </w:r>
      <w:r w:rsidR="00BA2DDC" w:rsidRPr="00BA2DDC">
        <w:rPr>
          <w:rFonts w:ascii="Calibri" w:hAnsi="Calibri" w:cs="Calibri"/>
          <w:color w:val="000000"/>
          <w:sz w:val="24"/>
          <w:szCs w:val="24"/>
        </w:rPr>
        <w:t xml:space="preserve">. Un mail sera </w:t>
      </w:r>
      <w:r w:rsidR="00950F97">
        <w:rPr>
          <w:rFonts w:ascii="Calibri" w:hAnsi="Calibri" w:cs="Calibri"/>
          <w:color w:val="000000"/>
          <w:sz w:val="24"/>
          <w:szCs w:val="24"/>
        </w:rPr>
        <w:t xml:space="preserve">alors </w:t>
      </w:r>
      <w:r w:rsidR="00BA2DDC" w:rsidRPr="00BA2DDC">
        <w:rPr>
          <w:rFonts w:ascii="Calibri" w:hAnsi="Calibri" w:cs="Calibri"/>
          <w:color w:val="000000"/>
          <w:sz w:val="24"/>
          <w:szCs w:val="24"/>
        </w:rPr>
        <w:t>automatiquement adressé à la collectivité.</w:t>
      </w:r>
    </w:p>
    <w:p w14:paraId="3EE50EDA" w14:textId="77777777" w:rsidR="00827E50" w:rsidRDefault="00827E50">
      <w:pPr>
        <w:rPr>
          <w:sz w:val="24"/>
          <w:szCs w:val="24"/>
        </w:rPr>
      </w:pPr>
    </w:p>
    <w:p w14:paraId="7477A2C0" w14:textId="77777777" w:rsidR="00BA2DDC" w:rsidRPr="001414F5" w:rsidRDefault="00BA2DDC" w:rsidP="00BA2DDC">
      <w:pPr>
        <w:shd w:val="clear" w:color="auto" w:fill="5B9BD5" w:themeFill="accent1"/>
        <w:rPr>
          <w:color w:val="FFFFFF" w:themeColor="background1"/>
          <w:sz w:val="28"/>
          <w:szCs w:val="28"/>
        </w:rPr>
      </w:pPr>
      <w:r>
        <w:rPr>
          <w:color w:val="FFFFFF" w:themeColor="background1"/>
          <w:sz w:val="28"/>
          <w:szCs w:val="28"/>
        </w:rPr>
        <w:lastRenderedPageBreak/>
        <w:sym w:font="Wingdings 2" w:char="F076"/>
      </w:r>
      <w:r>
        <w:rPr>
          <w:color w:val="FFFFFF" w:themeColor="background1"/>
          <w:sz w:val="28"/>
          <w:szCs w:val="28"/>
        </w:rPr>
        <w:t> Disposer</w:t>
      </w:r>
      <w:r w:rsidR="00434599">
        <w:rPr>
          <w:color w:val="FFFFFF" w:themeColor="background1"/>
          <w:sz w:val="28"/>
          <w:szCs w:val="28"/>
        </w:rPr>
        <w:t xml:space="preserve"> d’une copie de son RSU</w:t>
      </w:r>
    </w:p>
    <w:p w14:paraId="2CAB8C9F" w14:textId="77777777" w:rsidR="00BA2DDC" w:rsidRPr="00950F97" w:rsidRDefault="00BA2DDC" w:rsidP="00BA2DDC">
      <w:pPr>
        <w:rPr>
          <w:sz w:val="16"/>
          <w:szCs w:val="16"/>
        </w:rPr>
      </w:pPr>
    </w:p>
    <w:p w14:paraId="4C3E86C1" w14:textId="77777777" w:rsidR="00BA2DDC" w:rsidRPr="00BA2DDC" w:rsidRDefault="00950F97" w:rsidP="00845963">
      <w:pPr>
        <w:spacing w:after="120"/>
        <w:jc w:val="both"/>
        <w:rPr>
          <w:sz w:val="24"/>
          <w:szCs w:val="24"/>
        </w:rPr>
      </w:pPr>
      <w:r>
        <w:rPr>
          <w:noProof/>
          <w:lang w:eastAsia="fr-FR"/>
        </w:rPr>
        <w:drawing>
          <wp:anchor distT="0" distB="0" distL="114300" distR="114300" simplePos="0" relativeHeight="251687936" behindDoc="0" locked="0" layoutInCell="1" allowOverlap="1" wp14:anchorId="5AD9796B" wp14:editId="6413E7E5">
            <wp:simplePos x="0" y="0"/>
            <wp:positionH relativeFrom="column">
              <wp:posOffset>3021965</wp:posOffset>
            </wp:positionH>
            <wp:positionV relativeFrom="paragraph">
              <wp:posOffset>6350</wp:posOffset>
            </wp:positionV>
            <wp:extent cx="2723515" cy="1605915"/>
            <wp:effectExtent l="0" t="0" r="635"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36050" r="76631" b="14969"/>
                    <a:stretch/>
                  </pic:blipFill>
                  <pic:spPr bwMode="auto">
                    <a:xfrm>
                      <a:off x="0" y="0"/>
                      <a:ext cx="2723515" cy="1605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2DDC" w:rsidRPr="00BA2DDC">
        <w:rPr>
          <w:b/>
          <w:bCs/>
          <w:sz w:val="24"/>
          <w:szCs w:val="24"/>
        </w:rPr>
        <w:t>Une fois validé, il est possible de récupér</w:t>
      </w:r>
      <w:r w:rsidR="00434599">
        <w:rPr>
          <w:b/>
          <w:bCs/>
          <w:sz w:val="24"/>
          <w:szCs w:val="24"/>
        </w:rPr>
        <w:t>er une copie de son RSU</w:t>
      </w:r>
      <w:r w:rsidR="00BA2DDC" w:rsidRPr="00BA2DDC">
        <w:rPr>
          <w:sz w:val="24"/>
          <w:szCs w:val="24"/>
        </w:rPr>
        <w:t>. Pour ce faire, il</w:t>
      </w:r>
      <w:r>
        <w:rPr>
          <w:sz w:val="24"/>
          <w:szCs w:val="24"/>
        </w:rPr>
        <w:t xml:space="preserve"> suffit d’aller à la rubrique</w:t>
      </w:r>
      <w:r w:rsidR="006207AD">
        <w:rPr>
          <w:sz w:val="24"/>
          <w:szCs w:val="24"/>
        </w:rPr>
        <w:t xml:space="preserve"> « Analyses</w:t>
      </w:r>
      <w:r w:rsidR="006207AD" w:rsidRPr="00BA2DDC">
        <w:rPr>
          <w:sz w:val="24"/>
          <w:szCs w:val="24"/>
        </w:rPr>
        <w:t xml:space="preserve"> »</w:t>
      </w:r>
      <w:r w:rsidR="00BA2DDC" w:rsidRPr="00BA2DDC">
        <w:rPr>
          <w:sz w:val="24"/>
          <w:szCs w:val="24"/>
        </w:rPr>
        <w:t xml:space="preserve"> de son application et générer une copie au format Excel.</w:t>
      </w:r>
    </w:p>
    <w:p w14:paraId="15C46F89" w14:textId="77777777" w:rsidR="00BA2DDC" w:rsidRDefault="00845963" w:rsidP="00E84179">
      <w:pPr>
        <w:jc w:val="both"/>
        <w:rPr>
          <w:sz w:val="24"/>
          <w:szCs w:val="24"/>
        </w:rPr>
      </w:pPr>
      <w:r>
        <w:rPr>
          <w:sz w:val="24"/>
          <w:szCs w:val="24"/>
        </w:rPr>
        <w:t xml:space="preserve">D’autres exports sont à votre disposition : </w:t>
      </w:r>
      <w:proofErr w:type="spellStart"/>
      <w:r>
        <w:rPr>
          <w:sz w:val="24"/>
          <w:szCs w:val="24"/>
        </w:rPr>
        <w:t>Handi</w:t>
      </w:r>
      <w:r w:rsidR="00E84179">
        <w:rPr>
          <w:sz w:val="24"/>
          <w:szCs w:val="24"/>
        </w:rPr>
        <w:t>torial</w:t>
      </w:r>
      <w:proofErr w:type="spellEnd"/>
      <w:r w:rsidR="00E84179">
        <w:rPr>
          <w:sz w:val="24"/>
          <w:szCs w:val="24"/>
        </w:rPr>
        <w:t xml:space="preserve">, </w:t>
      </w:r>
      <w:proofErr w:type="spellStart"/>
      <w:r w:rsidR="00E84179">
        <w:rPr>
          <w:sz w:val="24"/>
          <w:szCs w:val="24"/>
        </w:rPr>
        <w:t>Rassct</w:t>
      </w:r>
      <w:proofErr w:type="spellEnd"/>
      <w:r w:rsidR="00E84179">
        <w:rPr>
          <w:sz w:val="24"/>
          <w:szCs w:val="24"/>
        </w:rPr>
        <w:t>, Gpeec, ainsi qu’un fichier reprenant</w:t>
      </w:r>
      <w:r>
        <w:rPr>
          <w:sz w:val="24"/>
          <w:szCs w:val="24"/>
        </w:rPr>
        <w:t xml:space="preserve"> </w:t>
      </w:r>
      <w:r w:rsidR="00E84179">
        <w:rPr>
          <w:sz w:val="24"/>
          <w:szCs w:val="24"/>
        </w:rPr>
        <w:t>l’ensemble des données de chaque agent.</w:t>
      </w:r>
    </w:p>
    <w:p w14:paraId="2BF790F2" w14:textId="77777777" w:rsidR="007362B9" w:rsidRDefault="007362B9">
      <w:pPr>
        <w:rPr>
          <w:sz w:val="24"/>
          <w:szCs w:val="24"/>
        </w:rPr>
      </w:pPr>
    </w:p>
    <w:p w14:paraId="538053E7" w14:textId="77777777" w:rsidR="00E84179" w:rsidRPr="001414F5" w:rsidRDefault="00E84179" w:rsidP="00E84179">
      <w:pPr>
        <w:shd w:val="clear" w:color="auto" w:fill="5B9BD5" w:themeFill="accent1"/>
        <w:rPr>
          <w:color w:val="FFFFFF" w:themeColor="background1"/>
          <w:sz w:val="28"/>
          <w:szCs w:val="28"/>
        </w:rPr>
      </w:pPr>
      <w:r>
        <w:rPr>
          <w:color w:val="FFFFFF" w:themeColor="background1"/>
          <w:sz w:val="28"/>
          <w:szCs w:val="28"/>
        </w:rPr>
        <w:sym w:font="Wingdings 2" w:char="F077"/>
      </w:r>
      <w:r>
        <w:rPr>
          <w:color w:val="FFFFFF" w:themeColor="background1"/>
          <w:sz w:val="28"/>
          <w:szCs w:val="28"/>
        </w:rPr>
        <w:t xml:space="preserve"> Editer </w:t>
      </w:r>
      <w:r w:rsidR="00434599">
        <w:rPr>
          <w:color w:val="FFFFFF" w:themeColor="background1"/>
          <w:sz w:val="28"/>
          <w:szCs w:val="28"/>
        </w:rPr>
        <w:t>une synthèse de son RSU</w:t>
      </w:r>
    </w:p>
    <w:p w14:paraId="7D1FA366" w14:textId="77777777" w:rsidR="00BA2DDC" w:rsidRPr="00950F97" w:rsidRDefault="00483D8B">
      <w:pPr>
        <w:rPr>
          <w:sz w:val="16"/>
          <w:szCs w:val="16"/>
        </w:rPr>
      </w:pPr>
      <w:r>
        <w:rPr>
          <w:noProof/>
          <w:lang w:eastAsia="fr-FR"/>
        </w:rPr>
        <w:drawing>
          <wp:anchor distT="0" distB="0" distL="114300" distR="114300" simplePos="0" relativeHeight="251709440" behindDoc="0" locked="0" layoutInCell="1" allowOverlap="1" wp14:anchorId="6AB416DA" wp14:editId="19DDA128">
            <wp:simplePos x="0" y="0"/>
            <wp:positionH relativeFrom="column">
              <wp:posOffset>4401185</wp:posOffset>
            </wp:positionH>
            <wp:positionV relativeFrom="paragraph">
              <wp:posOffset>125730</wp:posOffset>
            </wp:positionV>
            <wp:extent cx="1296670" cy="1894205"/>
            <wp:effectExtent l="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39188" t="23162" r="41079" b="25620"/>
                    <a:stretch/>
                  </pic:blipFill>
                  <pic:spPr bwMode="auto">
                    <a:xfrm>
                      <a:off x="0" y="0"/>
                      <a:ext cx="1296670" cy="1894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CC8221" w14:textId="77777777" w:rsidR="00BA2DDC" w:rsidRPr="00E84179" w:rsidRDefault="00393F9D" w:rsidP="00E84179">
      <w:pPr>
        <w:spacing w:after="120"/>
        <w:jc w:val="both"/>
        <w:rPr>
          <w:sz w:val="24"/>
          <w:szCs w:val="24"/>
        </w:rPr>
      </w:pPr>
      <w:r>
        <w:rPr>
          <w:b/>
          <w:bCs/>
          <w:sz w:val="24"/>
          <w:szCs w:val="24"/>
        </w:rPr>
        <w:t>Vous pouvez éditer u</w:t>
      </w:r>
      <w:r w:rsidR="00E84179" w:rsidRPr="00E84179">
        <w:rPr>
          <w:b/>
          <w:bCs/>
          <w:sz w:val="24"/>
          <w:szCs w:val="24"/>
        </w:rPr>
        <w:t xml:space="preserve">ne synthèse de 5 pages </w:t>
      </w:r>
      <w:r w:rsidR="00E84179" w:rsidRPr="00E84179">
        <w:rPr>
          <w:sz w:val="24"/>
          <w:szCs w:val="24"/>
        </w:rPr>
        <w:t>reprenant les princi</w:t>
      </w:r>
      <w:r w:rsidR="00434599">
        <w:rPr>
          <w:sz w:val="24"/>
          <w:szCs w:val="24"/>
        </w:rPr>
        <w:t>paux indicateurs du RSU</w:t>
      </w:r>
      <w:r w:rsidR="00E84179">
        <w:rPr>
          <w:sz w:val="24"/>
          <w:szCs w:val="24"/>
        </w:rPr>
        <w:t xml:space="preserve"> </w:t>
      </w:r>
      <w:r w:rsidR="00E84179" w:rsidRPr="00E84179">
        <w:rPr>
          <w:sz w:val="24"/>
          <w:szCs w:val="24"/>
        </w:rPr>
        <w:t xml:space="preserve">au format </w:t>
      </w:r>
      <w:proofErr w:type="spellStart"/>
      <w:r w:rsidR="00E84179" w:rsidRPr="00E84179">
        <w:rPr>
          <w:sz w:val="24"/>
          <w:szCs w:val="24"/>
        </w:rPr>
        <w:t>pdf</w:t>
      </w:r>
      <w:proofErr w:type="spellEnd"/>
      <w:r w:rsidR="00E84179" w:rsidRPr="00E84179">
        <w:rPr>
          <w:sz w:val="24"/>
          <w:szCs w:val="24"/>
        </w:rPr>
        <w:t>. Pour ce faire, une procédure est transmise lors de l</w:t>
      </w:r>
      <w:r w:rsidR="00434599">
        <w:rPr>
          <w:sz w:val="24"/>
          <w:szCs w:val="24"/>
        </w:rPr>
        <w:t>’exportation de son RSU.</w:t>
      </w:r>
      <w:r w:rsidR="00483D8B" w:rsidRPr="00483D8B">
        <w:rPr>
          <w:noProof/>
          <w:lang w:eastAsia="fr-FR"/>
        </w:rPr>
        <w:t xml:space="preserve"> </w:t>
      </w:r>
    </w:p>
    <w:p w14:paraId="5DA9126A" w14:textId="77777777" w:rsidR="00E84179" w:rsidRPr="00E84179" w:rsidRDefault="00E84179" w:rsidP="00E84179">
      <w:pPr>
        <w:spacing w:after="120"/>
        <w:jc w:val="both"/>
        <w:rPr>
          <w:color w:val="0070C0"/>
          <w:sz w:val="24"/>
          <w:szCs w:val="24"/>
        </w:rPr>
      </w:pPr>
      <w:r w:rsidRPr="00E84179">
        <w:rPr>
          <w:color w:val="0070C0"/>
          <w:sz w:val="24"/>
          <w:szCs w:val="24"/>
        </w:rPr>
        <w:t>Des synthèses complémentaires</w:t>
      </w:r>
    </w:p>
    <w:p w14:paraId="3A3451F6" w14:textId="77777777" w:rsidR="00393F9D" w:rsidRPr="00393F9D" w:rsidRDefault="00F97027" w:rsidP="0013479B">
      <w:pPr>
        <w:spacing w:after="120"/>
        <w:jc w:val="both"/>
        <w:rPr>
          <w:b/>
          <w:sz w:val="24"/>
          <w:szCs w:val="24"/>
        </w:rPr>
      </w:pPr>
      <w:r>
        <w:rPr>
          <w:noProof/>
          <w:sz w:val="24"/>
          <w:szCs w:val="24"/>
          <w:lang w:eastAsia="fr-FR"/>
        </w:rPr>
        <mc:AlternateContent>
          <mc:Choice Requires="wps">
            <w:drawing>
              <wp:anchor distT="0" distB="0" distL="114300" distR="114300" simplePos="0" relativeHeight="251689984" behindDoc="0" locked="0" layoutInCell="1" allowOverlap="1" wp14:anchorId="667C4DF3" wp14:editId="786C840B">
                <wp:simplePos x="0" y="0"/>
                <wp:positionH relativeFrom="margin">
                  <wp:posOffset>4281170</wp:posOffset>
                </wp:positionH>
                <wp:positionV relativeFrom="paragraph">
                  <wp:posOffset>1021715</wp:posOffset>
                </wp:positionV>
                <wp:extent cx="1800225" cy="933450"/>
                <wp:effectExtent l="57150" t="57150" r="123825" b="133350"/>
                <wp:wrapSquare wrapText="bothSides"/>
                <wp:docPr id="35" name="Rectangle à coins arrondis 35"/>
                <wp:cNvGraphicFramePr/>
                <a:graphic xmlns:a="http://schemas.openxmlformats.org/drawingml/2006/main">
                  <a:graphicData uri="http://schemas.microsoft.com/office/word/2010/wordprocessingShape">
                    <wps:wsp>
                      <wps:cNvSpPr/>
                      <wps:spPr>
                        <a:xfrm>
                          <a:off x="0" y="0"/>
                          <a:ext cx="1800225" cy="933450"/>
                        </a:xfrm>
                        <a:prstGeom prst="roundRect">
                          <a:avLst/>
                        </a:prstGeom>
                        <a:solidFill>
                          <a:schemeClr val="accent6">
                            <a:lumMod val="20000"/>
                            <a:lumOff val="8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14:paraId="6BBC45A3" w14:textId="77777777" w:rsidR="00CB7845" w:rsidRPr="00B83C81" w:rsidRDefault="00A903AD" w:rsidP="00CB7845">
                            <w:pPr>
                              <w:jc w:val="center"/>
                              <w:rPr>
                                <w:color w:val="000000" w:themeColor="text1"/>
                                <w:sz w:val="18"/>
                                <w:szCs w:val="18"/>
                              </w:rPr>
                            </w:pPr>
                            <w:r w:rsidRPr="00B83C81">
                              <w:rPr>
                                <w:color w:val="000000" w:themeColor="text1"/>
                                <w:sz w:val="18"/>
                                <w:szCs w:val="18"/>
                              </w:rPr>
                              <w:t>Contact</w:t>
                            </w:r>
                            <w:r w:rsidR="00CB7845" w:rsidRPr="00B83C81">
                              <w:rPr>
                                <w:color w:val="000000" w:themeColor="text1"/>
                                <w:sz w:val="18"/>
                                <w:szCs w:val="18"/>
                              </w:rPr>
                              <w:t> :</w:t>
                            </w:r>
                          </w:p>
                          <w:p w14:paraId="30C86AA3" w14:textId="36D5FE30" w:rsidR="00CB7845" w:rsidRDefault="00291E7B" w:rsidP="00CB7845">
                            <w:pPr>
                              <w:jc w:val="center"/>
                              <w:rPr>
                                <w:color w:val="000000" w:themeColor="text1"/>
                                <w:sz w:val="18"/>
                                <w:szCs w:val="18"/>
                              </w:rPr>
                            </w:pPr>
                            <w:r>
                              <w:rPr>
                                <w:color w:val="000000" w:themeColor="text1"/>
                                <w:sz w:val="18"/>
                                <w:szCs w:val="18"/>
                              </w:rPr>
                              <w:t>Blandine HEBERT</w:t>
                            </w:r>
                          </w:p>
                          <w:p w14:paraId="4A855014" w14:textId="1F027A72" w:rsidR="00291E7B" w:rsidRPr="00B83C81" w:rsidRDefault="00291E7B" w:rsidP="00CB7845">
                            <w:pPr>
                              <w:jc w:val="center"/>
                              <w:rPr>
                                <w:color w:val="000000" w:themeColor="text1"/>
                                <w:sz w:val="18"/>
                                <w:szCs w:val="18"/>
                              </w:rPr>
                            </w:pPr>
                            <w:r>
                              <w:rPr>
                                <w:color w:val="000000" w:themeColor="text1"/>
                                <w:sz w:val="18"/>
                                <w:szCs w:val="18"/>
                              </w:rPr>
                              <w:t>Camille FREMONT</w:t>
                            </w:r>
                          </w:p>
                          <w:p w14:paraId="13AFC2C3" w14:textId="5032F2AA" w:rsidR="00CB7845" w:rsidRPr="00B83C81" w:rsidRDefault="00CB7845" w:rsidP="00CB7845">
                            <w:pPr>
                              <w:jc w:val="center"/>
                              <w:rPr>
                                <w:color w:val="000000" w:themeColor="text1"/>
                                <w:sz w:val="18"/>
                                <w:szCs w:val="18"/>
                              </w:rPr>
                            </w:pPr>
                            <w:r w:rsidRPr="00B83C81">
                              <w:rPr>
                                <w:color w:val="000000" w:themeColor="text1"/>
                                <w:sz w:val="18"/>
                                <w:szCs w:val="18"/>
                              </w:rPr>
                              <w:t>02 3</w:t>
                            </w:r>
                            <w:r w:rsidR="00291E7B">
                              <w:rPr>
                                <w:color w:val="000000" w:themeColor="text1"/>
                                <w:sz w:val="18"/>
                                <w:szCs w:val="18"/>
                              </w:rPr>
                              <w:t>3 77 89 00</w:t>
                            </w:r>
                          </w:p>
                          <w:p w14:paraId="58CF7A9F" w14:textId="3D9FC745" w:rsidR="00CB7845" w:rsidRPr="0013479B" w:rsidRDefault="00291E7B" w:rsidP="00CB7845">
                            <w:pPr>
                              <w:jc w:val="center"/>
                              <w:rPr>
                                <w:color w:val="000000" w:themeColor="text1"/>
                                <w:sz w:val="18"/>
                                <w:szCs w:val="18"/>
                              </w:rPr>
                            </w:pPr>
                            <w:r>
                              <w:rPr>
                                <w:color w:val="000000" w:themeColor="text1"/>
                                <w:sz w:val="18"/>
                                <w:szCs w:val="18"/>
                              </w:rPr>
                              <w:t>rsu</w:t>
                            </w:r>
                            <w:r w:rsidR="00CB7845" w:rsidRPr="00B83C81">
                              <w:rPr>
                                <w:color w:val="000000" w:themeColor="text1"/>
                                <w:sz w:val="18"/>
                                <w:szCs w:val="18"/>
                              </w:rPr>
                              <w:t>@cdg</w:t>
                            </w:r>
                            <w:r>
                              <w:rPr>
                                <w:color w:val="000000" w:themeColor="text1"/>
                                <w:sz w:val="18"/>
                                <w:szCs w:val="18"/>
                              </w:rPr>
                              <w:t>50</w:t>
                            </w:r>
                            <w:r w:rsidR="00CB7845" w:rsidRPr="00B83C81">
                              <w:rPr>
                                <w:color w:val="000000" w:themeColor="text1"/>
                                <w:sz w:val="18"/>
                                <w:szCs w:val="18"/>
                              </w:rPr>
                              <w:t>.f</w:t>
                            </w:r>
                            <w:r w:rsidR="00A903AD">
                              <w:rPr>
                                <w:color w:val="000000" w:themeColor="text1"/>
                                <w:sz w:val="18"/>
                                <w:szCs w:val="18"/>
                              </w:rPr>
                              <w:t>r</w:t>
                            </w:r>
                            <w:r w:rsidR="00CB7845" w:rsidRPr="00B83C81">
                              <w:rPr>
                                <w:color w:val="000000" w:themeColor="text1"/>
                                <w:sz w:val="18"/>
                                <w:szCs w:val="18"/>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C4DF3" id="Rectangle à coins arrondis 35" o:spid="_x0000_s1039" style="position:absolute;left:0;text-align:left;margin-left:337.1pt;margin-top:80.45pt;width:141.75pt;height:7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" fillcolor="#e2efd9 [665]" stroked="f" strokeweight="1pt">
                <v:stroke joinstyle="miter"/>
                <v:shadow on="t" color="black" opacity="19660f" offset=".552mm,.73253mm"/>
                <v:textbox>
                  <w:txbxContent>
                    <w:p w14:paraId="6BBC45A3" w14:textId="77777777" w:rsidR="00CB7845" w:rsidRPr="00B83C81" w:rsidRDefault="00A903AD" w:rsidP="00CB7845">
                      <w:pPr>
                        <w:jc w:val="center"/>
                        <w:rPr>
                          <w:color w:val="000000" w:themeColor="text1"/>
                          <w:sz w:val="18"/>
                          <w:szCs w:val="18"/>
                        </w:rPr>
                      </w:pPr>
                      <w:r w:rsidRPr="00B83C81">
                        <w:rPr>
                          <w:color w:val="000000" w:themeColor="text1"/>
                          <w:sz w:val="18"/>
                          <w:szCs w:val="18"/>
                        </w:rPr>
                        <w:t>Contact</w:t>
                      </w:r>
                      <w:r w:rsidR="00CB7845" w:rsidRPr="00B83C81">
                        <w:rPr>
                          <w:color w:val="000000" w:themeColor="text1"/>
                          <w:sz w:val="18"/>
                          <w:szCs w:val="18"/>
                        </w:rPr>
                        <w:t> :</w:t>
                      </w:r>
                    </w:p>
                    <w:p w14:paraId="30C86AA3" w14:textId="36D5FE30" w:rsidR="00CB7845" w:rsidRDefault="00291E7B" w:rsidP="00CB7845">
                      <w:pPr>
                        <w:jc w:val="center"/>
                        <w:rPr>
                          <w:color w:val="000000" w:themeColor="text1"/>
                          <w:sz w:val="18"/>
                          <w:szCs w:val="18"/>
                        </w:rPr>
                      </w:pPr>
                      <w:r>
                        <w:rPr>
                          <w:color w:val="000000" w:themeColor="text1"/>
                          <w:sz w:val="18"/>
                          <w:szCs w:val="18"/>
                        </w:rPr>
                        <w:t>Blandine HEBERT</w:t>
                      </w:r>
                    </w:p>
                    <w:p w14:paraId="4A855014" w14:textId="1F027A72" w:rsidR="00291E7B" w:rsidRPr="00B83C81" w:rsidRDefault="00291E7B" w:rsidP="00CB7845">
                      <w:pPr>
                        <w:jc w:val="center"/>
                        <w:rPr>
                          <w:color w:val="000000" w:themeColor="text1"/>
                          <w:sz w:val="18"/>
                          <w:szCs w:val="18"/>
                        </w:rPr>
                      </w:pPr>
                      <w:r>
                        <w:rPr>
                          <w:color w:val="000000" w:themeColor="text1"/>
                          <w:sz w:val="18"/>
                          <w:szCs w:val="18"/>
                        </w:rPr>
                        <w:t>Camille FREMONT</w:t>
                      </w:r>
                    </w:p>
                    <w:p w14:paraId="13AFC2C3" w14:textId="5032F2AA" w:rsidR="00CB7845" w:rsidRPr="00B83C81" w:rsidRDefault="00CB7845" w:rsidP="00CB7845">
                      <w:pPr>
                        <w:jc w:val="center"/>
                        <w:rPr>
                          <w:color w:val="000000" w:themeColor="text1"/>
                          <w:sz w:val="18"/>
                          <w:szCs w:val="18"/>
                        </w:rPr>
                      </w:pPr>
                      <w:r w:rsidRPr="00B83C81">
                        <w:rPr>
                          <w:color w:val="000000" w:themeColor="text1"/>
                          <w:sz w:val="18"/>
                          <w:szCs w:val="18"/>
                        </w:rPr>
                        <w:t>02 3</w:t>
                      </w:r>
                      <w:r w:rsidR="00291E7B">
                        <w:rPr>
                          <w:color w:val="000000" w:themeColor="text1"/>
                          <w:sz w:val="18"/>
                          <w:szCs w:val="18"/>
                        </w:rPr>
                        <w:t>3 77 89 00</w:t>
                      </w:r>
                    </w:p>
                    <w:p w14:paraId="58CF7A9F" w14:textId="3D9FC745" w:rsidR="00CB7845" w:rsidRPr="0013479B" w:rsidRDefault="00291E7B" w:rsidP="00CB7845">
                      <w:pPr>
                        <w:jc w:val="center"/>
                        <w:rPr>
                          <w:color w:val="000000" w:themeColor="text1"/>
                          <w:sz w:val="18"/>
                          <w:szCs w:val="18"/>
                        </w:rPr>
                      </w:pPr>
                      <w:r>
                        <w:rPr>
                          <w:color w:val="000000" w:themeColor="text1"/>
                          <w:sz w:val="18"/>
                          <w:szCs w:val="18"/>
                        </w:rPr>
                        <w:t>rsu</w:t>
                      </w:r>
                      <w:r w:rsidR="00CB7845" w:rsidRPr="00B83C81">
                        <w:rPr>
                          <w:color w:val="000000" w:themeColor="text1"/>
                          <w:sz w:val="18"/>
                          <w:szCs w:val="18"/>
                        </w:rPr>
                        <w:t>@cdg</w:t>
                      </w:r>
                      <w:r>
                        <w:rPr>
                          <w:color w:val="000000" w:themeColor="text1"/>
                          <w:sz w:val="18"/>
                          <w:szCs w:val="18"/>
                        </w:rPr>
                        <w:t>50</w:t>
                      </w:r>
                      <w:r w:rsidR="00CB7845" w:rsidRPr="00B83C81">
                        <w:rPr>
                          <w:color w:val="000000" w:themeColor="text1"/>
                          <w:sz w:val="18"/>
                          <w:szCs w:val="18"/>
                        </w:rPr>
                        <w:t>.f</w:t>
                      </w:r>
                      <w:r w:rsidR="00A903AD">
                        <w:rPr>
                          <w:color w:val="000000" w:themeColor="text1"/>
                          <w:sz w:val="18"/>
                          <w:szCs w:val="18"/>
                        </w:rPr>
                        <w:t>r</w:t>
                      </w:r>
                      <w:r w:rsidR="00CB7845" w:rsidRPr="00B83C81">
                        <w:rPr>
                          <w:color w:val="000000" w:themeColor="text1"/>
                          <w:sz w:val="18"/>
                          <w:szCs w:val="18"/>
                        </w:rPr>
                        <w:t>r</w:t>
                      </w:r>
                    </w:p>
                  </w:txbxContent>
                </v:textbox>
                <w10:wrap type="square" anchorx="margin"/>
              </v:roundrect>
            </w:pict>
          </mc:Fallback>
        </mc:AlternateContent>
      </w:r>
      <w:r w:rsidR="00E84179">
        <w:rPr>
          <w:sz w:val="24"/>
          <w:szCs w:val="24"/>
        </w:rPr>
        <w:t>Des synthèses thématiques peuvent être produites : absentéisme, accidentologie, risques psychosociaux, égalité professionnelle femmes/hommes…</w:t>
      </w:r>
      <w:r w:rsidR="0013479B">
        <w:rPr>
          <w:sz w:val="24"/>
          <w:szCs w:val="24"/>
        </w:rPr>
        <w:t xml:space="preserve"> </w:t>
      </w:r>
      <w:r w:rsidR="00E84179">
        <w:rPr>
          <w:sz w:val="24"/>
          <w:szCs w:val="24"/>
        </w:rPr>
        <w:t>Une fiche de positionnement peut être également créée afin de comparer votre collectivité à un échantillon de collectivités similaires.</w:t>
      </w:r>
      <w:r w:rsidR="00470E63">
        <w:rPr>
          <w:sz w:val="24"/>
          <w:szCs w:val="24"/>
        </w:rPr>
        <w:t xml:space="preserve"> Pour en faire la demande, il suffit de </w:t>
      </w:r>
      <w:r w:rsidR="00470E63" w:rsidRPr="00393F9D">
        <w:rPr>
          <w:b/>
          <w:sz w:val="24"/>
          <w:szCs w:val="24"/>
        </w:rPr>
        <w:t>contacter le service « Animation de l’emploi territorial » du CDG.</w:t>
      </w:r>
    </w:p>
    <w:p w14:paraId="043921F6" w14:textId="77777777" w:rsidR="00C4467F" w:rsidRDefault="00C4467F" w:rsidP="00D27907">
      <w:pPr>
        <w:spacing w:after="120"/>
        <w:jc w:val="both"/>
        <w:rPr>
          <w:color w:val="808080" w:themeColor="background1" w:themeShade="80"/>
          <w:sz w:val="18"/>
          <w:szCs w:val="18"/>
        </w:rPr>
      </w:pPr>
    </w:p>
    <w:p w14:paraId="1ED89ACF" w14:textId="77777777" w:rsidR="00C4467F" w:rsidRDefault="00C4467F" w:rsidP="00D27907">
      <w:pPr>
        <w:spacing w:after="120"/>
        <w:jc w:val="both"/>
        <w:rPr>
          <w:color w:val="808080" w:themeColor="background1" w:themeShade="80"/>
          <w:sz w:val="18"/>
          <w:szCs w:val="18"/>
        </w:rPr>
      </w:pPr>
    </w:p>
    <w:p w14:paraId="76B7B2C4" w14:textId="77777777" w:rsidR="00C4467F" w:rsidRDefault="00C4467F" w:rsidP="00D27907">
      <w:pPr>
        <w:spacing w:after="120"/>
        <w:jc w:val="both"/>
        <w:rPr>
          <w:color w:val="808080" w:themeColor="background1" w:themeShade="80"/>
          <w:sz w:val="18"/>
          <w:szCs w:val="18"/>
        </w:rPr>
      </w:pPr>
    </w:p>
    <w:p w14:paraId="0051F28E" w14:textId="77777777" w:rsidR="00C4467F" w:rsidRDefault="006207AD" w:rsidP="00D27907">
      <w:pPr>
        <w:spacing w:after="120"/>
        <w:jc w:val="both"/>
        <w:rPr>
          <w:color w:val="808080" w:themeColor="background1" w:themeShade="80"/>
          <w:sz w:val="18"/>
          <w:szCs w:val="18"/>
        </w:rPr>
      </w:pPr>
      <w:r>
        <w:rPr>
          <w:noProof/>
          <w:sz w:val="24"/>
          <w:szCs w:val="24"/>
          <w:lang w:eastAsia="fr-FR"/>
        </w:rPr>
        <mc:AlternateContent>
          <mc:Choice Requires="wps">
            <w:drawing>
              <wp:anchor distT="0" distB="0" distL="114300" distR="114300" simplePos="0" relativeHeight="251714560" behindDoc="0" locked="0" layoutInCell="1" allowOverlap="1" wp14:anchorId="0020C44B" wp14:editId="04171A63">
                <wp:simplePos x="0" y="0"/>
                <wp:positionH relativeFrom="margin">
                  <wp:posOffset>4427220</wp:posOffset>
                </wp:positionH>
                <wp:positionV relativeFrom="paragraph">
                  <wp:posOffset>118110</wp:posOffset>
                </wp:positionV>
                <wp:extent cx="1315720" cy="325755"/>
                <wp:effectExtent l="0" t="0" r="0" b="0"/>
                <wp:wrapSquare wrapText="bothSides"/>
                <wp:docPr id="30" name="Rectangle à coins arrondis 30"/>
                <wp:cNvGraphicFramePr/>
                <a:graphic xmlns:a="http://schemas.openxmlformats.org/drawingml/2006/main">
                  <a:graphicData uri="http://schemas.microsoft.com/office/word/2010/wordprocessingShape">
                    <wps:wsp>
                      <wps:cNvSpPr/>
                      <wps:spPr>
                        <a:xfrm>
                          <a:off x="0" y="0"/>
                          <a:ext cx="1315720" cy="32575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EC7D7" w14:textId="77777777" w:rsidR="0026054E" w:rsidRPr="00470E63" w:rsidRDefault="0026054E" w:rsidP="0026054E">
                            <w:pPr>
                              <w:jc w:val="center"/>
                              <w:rPr>
                                <w:color w:val="A6A6A6" w:themeColor="background1" w:themeShade="A6"/>
                                <w:sz w:val="18"/>
                                <w:szCs w:val="18"/>
                              </w:rPr>
                            </w:pPr>
                            <w:r>
                              <w:rPr>
                                <w:color w:val="A6A6A6" w:themeColor="background1" w:themeShade="A6"/>
                                <w:sz w:val="18"/>
                                <w:szCs w:val="18"/>
                              </w:rPr>
                              <w:t xml:space="preserve">Version </w:t>
                            </w:r>
                            <w:r w:rsidR="006207AD">
                              <w:rPr>
                                <w:color w:val="A6A6A6" w:themeColor="background1" w:themeShade="A6"/>
                                <w:sz w:val="18"/>
                                <w:szCs w:val="18"/>
                              </w:rPr>
                              <w:t>2</w:t>
                            </w:r>
                            <w:r>
                              <w:rPr>
                                <w:color w:val="A6A6A6" w:themeColor="background1" w:themeShade="A6"/>
                                <w:sz w:val="18"/>
                                <w:szCs w:val="18"/>
                              </w:rPr>
                              <w:t xml:space="preserve"> – </w:t>
                            </w:r>
                            <w:r w:rsidR="006207AD">
                              <w:rPr>
                                <w:color w:val="A6A6A6" w:themeColor="background1" w:themeShade="A6"/>
                                <w:sz w:val="18"/>
                                <w:szCs w:val="18"/>
                              </w:rPr>
                              <w:t>Juillet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F079F" id="Rectangle à coins arrondis 30" o:spid="_x0000_s1040" style="position:absolute;left:0;text-align:left;margin-left:348.6pt;margin-top:9.3pt;width:103.6pt;height:25.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" filled="f" stroked="f" strokeweight="1pt">
                <v:stroke joinstyle="miter"/>
                <v:textbox>
                  <w:txbxContent>
                    <w:p w:rsidR="0026054E" w:rsidRPr="00470E63" w:rsidRDefault="0026054E" w:rsidP="0026054E">
                      <w:pPr>
                        <w:jc w:val="center"/>
                        <w:rPr>
                          <w:color w:val="A6A6A6" w:themeColor="background1" w:themeShade="A6"/>
                          <w:sz w:val="18"/>
                          <w:szCs w:val="18"/>
                        </w:rPr>
                      </w:pPr>
                      <w:r>
                        <w:rPr>
                          <w:color w:val="A6A6A6" w:themeColor="background1" w:themeShade="A6"/>
                          <w:sz w:val="18"/>
                          <w:szCs w:val="18"/>
                        </w:rPr>
                        <w:t xml:space="preserve">Version </w:t>
                      </w:r>
                      <w:r w:rsidR="006207AD">
                        <w:rPr>
                          <w:color w:val="A6A6A6" w:themeColor="background1" w:themeShade="A6"/>
                          <w:sz w:val="18"/>
                          <w:szCs w:val="18"/>
                        </w:rPr>
                        <w:t>2</w:t>
                      </w:r>
                      <w:r>
                        <w:rPr>
                          <w:color w:val="A6A6A6" w:themeColor="background1" w:themeShade="A6"/>
                          <w:sz w:val="18"/>
                          <w:szCs w:val="18"/>
                        </w:rPr>
                        <w:t xml:space="preserve"> – </w:t>
                      </w:r>
                      <w:r w:rsidR="006207AD">
                        <w:rPr>
                          <w:color w:val="A6A6A6" w:themeColor="background1" w:themeShade="A6"/>
                          <w:sz w:val="18"/>
                          <w:szCs w:val="18"/>
                        </w:rPr>
                        <w:t>Juillet 2022</w:t>
                      </w:r>
                    </w:p>
                  </w:txbxContent>
                </v:textbox>
                <w10:wrap type="square" anchorx="margin"/>
              </v:roundrect>
            </w:pict>
          </mc:Fallback>
        </mc:AlternateContent>
      </w:r>
    </w:p>
    <w:sectPr w:rsidR="00C4467F" w:rsidSect="001715D7">
      <w:footerReference w:type="default" r:id="rId36"/>
      <w:pgSz w:w="11906" w:h="16838"/>
      <w:pgMar w:top="1135"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D210E" w14:textId="77777777" w:rsidR="008E4D5F" w:rsidRDefault="008E4D5F" w:rsidP="008E4D5F">
      <w:r>
        <w:separator/>
      </w:r>
    </w:p>
  </w:endnote>
  <w:endnote w:type="continuationSeparator" w:id="0">
    <w:p w14:paraId="62F560AF" w14:textId="77777777" w:rsidR="008E4D5F" w:rsidRDefault="008E4D5F" w:rsidP="008E4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B0D1" w14:textId="77777777" w:rsidR="008E4D5F" w:rsidRDefault="00727D69">
    <w:pPr>
      <w:pStyle w:val="Pieddepage"/>
    </w:pPr>
    <w:r w:rsidRPr="00727D69">
      <w:rPr>
        <w:noProof/>
        <w:color w:val="808080" w:themeColor="background1" w:themeShade="80"/>
        <w:sz w:val="18"/>
        <w:szCs w:val="18"/>
        <w:lang w:eastAsia="fr-FR"/>
      </w:rPr>
      <mc:AlternateContent>
        <mc:Choice Requires="wps">
          <w:drawing>
            <wp:anchor distT="0" distB="0" distL="0" distR="0" simplePos="0" relativeHeight="251659264" behindDoc="0" locked="0" layoutInCell="1" allowOverlap="1" wp14:anchorId="36D853BA" wp14:editId="2410EA4D">
              <wp:simplePos x="0" y="0"/>
              <wp:positionH relativeFrom="rightMargin">
                <wp:posOffset>178435</wp:posOffset>
              </wp:positionH>
              <wp:positionV relativeFrom="bottomMargin">
                <wp:posOffset>231140</wp:posOffset>
              </wp:positionV>
              <wp:extent cx="279400" cy="320040"/>
              <wp:effectExtent l="0" t="0" r="6350" b="3810"/>
              <wp:wrapSquare wrapText="bothSides"/>
              <wp:docPr id="42" name="Rectangle 42"/>
              <wp:cNvGraphicFramePr/>
              <a:graphic xmlns:a="http://schemas.openxmlformats.org/drawingml/2006/main">
                <a:graphicData uri="http://schemas.microsoft.com/office/word/2010/wordprocessingShape">
                  <wps:wsp>
                    <wps:cNvSpPr/>
                    <wps:spPr>
                      <a:xfrm>
                        <a:off x="0" y="0"/>
                        <a:ext cx="279400" cy="320040"/>
                      </a:xfrm>
                      <a:prstGeom prst="rect">
                        <a:avLst/>
                      </a:prstGeom>
                      <a:solidFill>
                        <a:schemeClr val="accent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BD710" w14:textId="77777777" w:rsidR="00727D69" w:rsidRPr="00727D69" w:rsidRDefault="00727D69">
                          <w:pPr>
                            <w:jc w:val="right"/>
                            <w:rPr>
                              <w:color w:val="FFFFFF" w:themeColor="background1"/>
                            </w:rPr>
                          </w:pPr>
                          <w:r w:rsidRPr="00727D69">
                            <w:rPr>
                              <w:color w:val="FFFFFF" w:themeColor="background1"/>
                            </w:rPr>
                            <w:fldChar w:fldCharType="begin"/>
                          </w:r>
                          <w:r w:rsidRPr="00727D69">
                            <w:rPr>
                              <w:color w:val="FFFFFF" w:themeColor="background1"/>
                            </w:rPr>
                            <w:instrText>PAGE   \* MERGEFORMAT</w:instrText>
                          </w:r>
                          <w:r w:rsidRPr="00727D69">
                            <w:rPr>
                              <w:color w:val="FFFFFF" w:themeColor="background1"/>
                            </w:rPr>
                            <w:fldChar w:fldCharType="separate"/>
                          </w:r>
                          <w:r w:rsidR="00F00917">
                            <w:rPr>
                              <w:noProof/>
                              <w:color w:val="FFFFFF" w:themeColor="background1"/>
                            </w:rPr>
                            <w:t>5</w:t>
                          </w:r>
                          <w:r w:rsidRPr="00727D69">
                            <w:rPr>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41" style="position:absolute;margin-left:14.05pt;margin-top:18.2pt;width:22pt;height:25.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" fillcolor="#5b9bd5 [3204]" stroked="f" strokeweight="3pt">
              <v:textbox>
                <w:txbxContent>
                  <w:p w:rsidR="00727D69" w:rsidRPr="00727D69" w:rsidRDefault="00727D69">
                    <w:pPr>
                      <w:jc w:val="right"/>
                      <w:rPr>
                        <w:color w:val="FFFFFF" w:themeColor="background1"/>
                      </w:rPr>
                    </w:pPr>
                    <w:r w:rsidRPr="00727D69">
                      <w:rPr>
                        <w:color w:val="FFFFFF" w:themeColor="background1"/>
                      </w:rPr>
                      <w:fldChar w:fldCharType="begin"/>
                    </w:r>
                    <w:r w:rsidRPr="00727D69">
                      <w:rPr>
                        <w:color w:val="FFFFFF" w:themeColor="background1"/>
                      </w:rPr>
                      <w:instrText>PAGE   \* MERGEFORMAT</w:instrText>
                    </w:r>
                    <w:r w:rsidRPr="00727D69">
                      <w:rPr>
                        <w:color w:val="FFFFFF" w:themeColor="background1"/>
                      </w:rPr>
                      <w:fldChar w:fldCharType="separate"/>
                    </w:r>
                    <w:r w:rsidR="00F00917">
                      <w:rPr>
                        <w:noProof/>
                        <w:color w:val="FFFFFF" w:themeColor="background1"/>
                      </w:rPr>
                      <w:t>5</w:t>
                    </w:r>
                    <w:r w:rsidRPr="00727D69">
                      <w:rPr>
                        <w:color w:val="FFFFFF" w:themeColor="background1"/>
                      </w:rPr>
                      <w:fldChar w:fldCharType="end"/>
                    </w:r>
                  </w:p>
                </w:txbxContent>
              </v:textbox>
              <w10:wrap type="square" anchorx="margin" anchory="margin"/>
            </v:rect>
          </w:pict>
        </mc:Fallback>
      </mc:AlternateContent>
    </w:r>
    <w:r w:rsidRPr="00727D69">
      <w:rPr>
        <w:noProof/>
        <w:color w:val="808080" w:themeColor="background1" w:themeShade="80"/>
        <w:sz w:val="18"/>
        <w:szCs w:val="18"/>
        <w:lang w:eastAsia="fr-FR"/>
      </w:rPr>
      <mc:AlternateContent>
        <mc:Choice Requires="wpg">
          <w:drawing>
            <wp:anchor distT="0" distB="0" distL="0" distR="0" simplePos="0" relativeHeight="251660288" behindDoc="0" locked="0" layoutInCell="1" allowOverlap="1" wp14:anchorId="37F95CBF" wp14:editId="7467DDE1">
              <wp:simplePos x="0" y="0"/>
              <wp:positionH relativeFrom="margin">
                <wp:align>right</wp:align>
              </wp:positionH>
              <mc:AlternateContent>
                <mc:Choice Requires="wp14">
                  <wp:positionV relativeFrom="bottomMargin">
                    <wp14:pctPosVOffset>20000</wp14:pctPosVOffset>
                  </wp:positionV>
                </mc:Choice>
                <mc:Fallback>
                  <wp:positionV relativeFrom="page">
                    <wp:posOffset>10043795</wp:posOffset>
                  </wp:positionV>
                </mc:Fallback>
              </mc:AlternateContent>
              <wp:extent cx="5943600" cy="320040"/>
              <wp:effectExtent l="0" t="38100" r="0" b="3810"/>
              <wp:wrapSquare wrapText="bothSides"/>
              <wp:docPr id="39" name="Groupe 39"/>
              <wp:cNvGraphicFramePr/>
              <a:graphic xmlns:a="http://schemas.openxmlformats.org/drawingml/2006/main">
                <a:graphicData uri="http://schemas.microsoft.com/office/word/2010/wordprocessingGroup">
                  <wpg:wgp>
                    <wpg:cNvGrpSpPr/>
                    <wpg:grpSpPr>
                      <a:xfrm>
                        <a:off x="0" y="0"/>
                        <a:ext cx="5943600" cy="320040"/>
                        <a:chOff x="0" y="0"/>
                        <a:chExt cx="5962650" cy="323851"/>
                      </a:xfrm>
                      <a:noFill/>
                    </wpg:grpSpPr>
                    <wps:wsp>
                      <wps:cNvPr id="40" name="Rectangle 40"/>
                      <wps:cNvSpPr/>
                      <wps:spPr>
                        <a:xfrm>
                          <a:off x="19050" y="0"/>
                          <a:ext cx="5943600" cy="1882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Zone de texte 41"/>
                      <wps:cNvSpPr txBox="1"/>
                      <wps:spPr>
                        <a:xfrm>
                          <a:off x="0" y="66676"/>
                          <a:ext cx="5943600" cy="25717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sz w:val="18"/>
                                <w:szCs w:val="18"/>
                              </w:rPr>
                              <w:alias w:val="Date "/>
                              <w:tag w:val=""/>
                              <w:id w:val="-1063724354"/>
                              <w:showingPlcHdr/>
                              <w:dataBinding w:prefixMappings="xmlns:ns0='http://schemas.microsoft.com/office/2006/coverPageProps' " w:xpath="/ns0:CoverPageProperties[1]/ns0:PublishDate[1]" w:storeItemID="{55AF091B-3C7A-41E3-B477-F2FDAA23CFDA}"/>
                              <w:date w:fullDate="2020-06-01T00:00:00Z">
                                <w:dateFormat w:val="dd MMMM yyyy"/>
                                <w:lid w:val="fr-FR"/>
                                <w:storeMappedDataAs w:val="dateTime"/>
                                <w:calendar w:val="gregorian"/>
                              </w:date>
                            </w:sdtPr>
                            <w:sdtEndPr/>
                            <w:sdtContent>
                              <w:p w14:paraId="7C8944E8" w14:textId="77777777" w:rsidR="00727D69" w:rsidRDefault="00F815CC">
                                <w:pPr>
                                  <w:jc w:val="right"/>
                                  <w:rPr>
                                    <w:color w:val="7F7F7F" w:themeColor="text1" w:themeTint="80"/>
                                  </w:rPr>
                                </w:pPr>
                                <w:r>
                                  <w:rPr>
                                    <w:color w:val="7F7F7F" w:themeColor="text1" w:themeTint="80"/>
                                    <w:sz w:val="18"/>
                                    <w:szCs w:val="18"/>
                                  </w:rPr>
                                  <w:t xml:space="preserve">     </w:t>
                                </w:r>
                              </w:p>
                            </w:sdtContent>
                          </w:sdt>
                          <w:p w14:paraId="39256467" w14:textId="77777777" w:rsidR="00727D69" w:rsidRDefault="00727D6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e 39" o:spid="_x0000_s1042"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">
              <v:rect id="Rectangle 40" o:spid="_x0000_s104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t1vwAAANsAAAAPAAAAZHJzL2Rvd25yZXYueG1sRE/Pa8Iw&#10;FL4P/B/CE7zNdE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APZzt1vwAAANsAAAAPAAAAAAAA&#10;AAAAAAAAAAcCAABkcnMvZG93bnJldi54bWxQSwUGAAAAAAMAAwC3AAAA8wIAAAAA&#10;" filled="f" stroked="f" strokeweight="1pt"/>
              <v:shapetype id="_x0000_t202" coordsize="21600,21600" o:spt="202" path="m,l,21600r21600,l21600,xe">
                <v:stroke joinstyle="miter"/>
                <v:path gradientshapeok="t" o:connecttype="rect"/>
              </v:shapetype>
              <v:shape id="Zone de texte 41" o:spid="_x0000_s1044"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" filled="f" stroked="f" strokeweight=".5pt">
                <v:textbox inset=",,,0">
                  <w:txbxContent>
                    <w:sdt>
                      <w:sdtPr>
                        <w:rPr>
                          <w:color w:val="7F7F7F" w:themeColor="text1" w:themeTint="80"/>
                          <w:sz w:val="18"/>
                          <w:szCs w:val="18"/>
                        </w:rPr>
                        <w:alias w:val="Date "/>
                        <w:tag w:val=""/>
                        <w:id w:val="-1063724354"/>
                        <w:showingPlcHdr/>
                        <w:dataBinding w:prefixMappings="xmlns:ns0='http://schemas.microsoft.com/office/2006/coverPageProps' " w:xpath="/ns0:CoverPageProperties[1]/ns0:PublishDate[1]" w:storeItemID="{55AF091B-3C7A-41E3-B477-F2FDAA23CFDA}"/>
                        <w:date w:fullDate="2020-06-01T00:00:00Z">
                          <w:dateFormat w:val="dd MMMM yyyy"/>
                          <w:lid w:val="fr-FR"/>
                          <w:storeMappedDataAs w:val="dateTime"/>
                          <w:calendar w:val="gregorian"/>
                        </w:date>
                      </w:sdtPr>
                      <w:sdtContent>
                        <w:p w:rsidR="00727D69" w:rsidRDefault="00F815CC">
                          <w:pPr>
                            <w:jc w:val="right"/>
                            <w:rPr>
                              <w:color w:val="7F7F7F" w:themeColor="text1" w:themeTint="80"/>
                            </w:rPr>
                          </w:pPr>
                          <w:r>
                            <w:rPr>
                              <w:color w:val="7F7F7F" w:themeColor="text1" w:themeTint="80"/>
                              <w:sz w:val="18"/>
                              <w:szCs w:val="18"/>
                            </w:rPr>
                            <w:t xml:space="preserve">     </w:t>
                          </w:r>
                        </w:p>
                      </w:sdtContent>
                    </w:sdt>
                    <w:p w:rsidR="00727D69" w:rsidRDefault="00727D69">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BF0BB" w14:textId="77777777" w:rsidR="008E4D5F" w:rsidRDefault="008E4D5F" w:rsidP="008E4D5F">
      <w:r>
        <w:separator/>
      </w:r>
    </w:p>
  </w:footnote>
  <w:footnote w:type="continuationSeparator" w:id="0">
    <w:p w14:paraId="2AD09C6D" w14:textId="77777777" w:rsidR="008E4D5F" w:rsidRDefault="008E4D5F" w:rsidP="008E4D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53BA8"/>
    <w:multiLevelType w:val="hybridMultilevel"/>
    <w:tmpl w:val="9C62C41E"/>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040EEC"/>
    <w:multiLevelType w:val="hybridMultilevel"/>
    <w:tmpl w:val="D4D2071E"/>
    <w:lvl w:ilvl="0" w:tplc="E556C6B0">
      <w:numFmt w:val="bullet"/>
      <w:lvlText w:val=""/>
      <w:lvlJc w:val="left"/>
      <w:pPr>
        <w:ind w:left="720" w:hanging="360"/>
      </w:pPr>
      <w:rPr>
        <w:rFonts w:ascii="Symbol" w:eastAsiaTheme="minorHAns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CEE16D5"/>
    <w:multiLevelType w:val="hybridMultilevel"/>
    <w:tmpl w:val="9972426C"/>
    <w:lvl w:ilvl="0" w:tplc="EC228368">
      <w:start w:val="2"/>
      <w:numFmt w:val="bullet"/>
      <w:lvlText w:val=""/>
      <w:lvlJc w:val="left"/>
      <w:pPr>
        <w:ind w:left="1068" w:hanging="360"/>
      </w:pPr>
      <w:rPr>
        <w:rFonts w:ascii="Symbol" w:eastAsiaTheme="minorHAnsi" w:hAnsi="Symbol" w:cs="Wingdings 2"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912812480">
    <w:abstractNumId w:val="1"/>
  </w:num>
  <w:num w:numId="2" w16cid:durableId="2081324287">
    <w:abstractNumId w:val="0"/>
  </w:num>
  <w:num w:numId="3" w16cid:durableId="21435733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D5F"/>
    <w:rsid w:val="000462E0"/>
    <w:rsid w:val="0013479B"/>
    <w:rsid w:val="001414F5"/>
    <w:rsid w:val="001715D7"/>
    <w:rsid w:val="00171F8C"/>
    <w:rsid w:val="001B1D8F"/>
    <w:rsid w:val="00211E85"/>
    <w:rsid w:val="00246CB5"/>
    <w:rsid w:val="002601BD"/>
    <w:rsid w:val="0026054E"/>
    <w:rsid w:val="00262A7F"/>
    <w:rsid w:val="002846FA"/>
    <w:rsid w:val="00291E7B"/>
    <w:rsid w:val="002B60D8"/>
    <w:rsid w:val="002F4FFB"/>
    <w:rsid w:val="00305EDD"/>
    <w:rsid w:val="00393F9D"/>
    <w:rsid w:val="003D0129"/>
    <w:rsid w:val="003D0D76"/>
    <w:rsid w:val="003D1E1B"/>
    <w:rsid w:val="003E23EC"/>
    <w:rsid w:val="003E6DC2"/>
    <w:rsid w:val="00426A50"/>
    <w:rsid w:val="00434599"/>
    <w:rsid w:val="00470E63"/>
    <w:rsid w:val="00483D8B"/>
    <w:rsid w:val="004D6971"/>
    <w:rsid w:val="004D6E06"/>
    <w:rsid w:val="004F6B21"/>
    <w:rsid w:val="00504018"/>
    <w:rsid w:val="0053786A"/>
    <w:rsid w:val="005A2F60"/>
    <w:rsid w:val="006011AB"/>
    <w:rsid w:val="00605061"/>
    <w:rsid w:val="006207AD"/>
    <w:rsid w:val="006F311F"/>
    <w:rsid w:val="00727D69"/>
    <w:rsid w:val="007362B9"/>
    <w:rsid w:val="0076050E"/>
    <w:rsid w:val="007A2815"/>
    <w:rsid w:val="007B7342"/>
    <w:rsid w:val="007B7CFA"/>
    <w:rsid w:val="007D6766"/>
    <w:rsid w:val="00817EF2"/>
    <w:rsid w:val="008238DB"/>
    <w:rsid w:val="00824D18"/>
    <w:rsid w:val="00826C1A"/>
    <w:rsid w:val="00827E50"/>
    <w:rsid w:val="00845963"/>
    <w:rsid w:val="008723DA"/>
    <w:rsid w:val="00880B42"/>
    <w:rsid w:val="0088612C"/>
    <w:rsid w:val="00891A13"/>
    <w:rsid w:val="008D3B68"/>
    <w:rsid w:val="008D5681"/>
    <w:rsid w:val="008E0F4D"/>
    <w:rsid w:val="008E4D5F"/>
    <w:rsid w:val="00950F97"/>
    <w:rsid w:val="0095164A"/>
    <w:rsid w:val="009614C7"/>
    <w:rsid w:val="009B03DE"/>
    <w:rsid w:val="009B3029"/>
    <w:rsid w:val="009D245E"/>
    <w:rsid w:val="009F017E"/>
    <w:rsid w:val="00A36014"/>
    <w:rsid w:val="00A40035"/>
    <w:rsid w:val="00A4754B"/>
    <w:rsid w:val="00A54029"/>
    <w:rsid w:val="00A6098C"/>
    <w:rsid w:val="00A634E1"/>
    <w:rsid w:val="00A903AD"/>
    <w:rsid w:val="00A92814"/>
    <w:rsid w:val="00AE6EE3"/>
    <w:rsid w:val="00B32B34"/>
    <w:rsid w:val="00B5699F"/>
    <w:rsid w:val="00B572C8"/>
    <w:rsid w:val="00B83C81"/>
    <w:rsid w:val="00BA2DDC"/>
    <w:rsid w:val="00BB24E9"/>
    <w:rsid w:val="00BD3D48"/>
    <w:rsid w:val="00BF79A6"/>
    <w:rsid w:val="00C14E99"/>
    <w:rsid w:val="00C4467F"/>
    <w:rsid w:val="00C5398A"/>
    <w:rsid w:val="00C70616"/>
    <w:rsid w:val="00C73AC3"/>
    <w:rsid w:val="00CB7845"/>
    <w:rsid w:val="00CC2EAF"/>
    <w:rsid w:val="00CD0568"/>
    <w:rsid w:val="00CD5BD4"/>
    <w:rsid w:val="00D06F52"/>
    <w:rsid w:val="00D27907"/>
    <w:rsid w:val="00D52DE0"/>
    <w:rsid w:val="00D75C73"/>
    <w:rsid w:val="00D77A96"/>
    <w:rsid w:val="00D9641E"/>
    <w:rsid w:val="00DA3B13"/>
    <w:rsid w:val="00E20462"/>
    <w:rsid w:val="00E745B7"/>
    <w:rsid w:val="00E84179"/>
    <w:rsid w:val="00E922B5"/>
    <w:rsid w:val="00F00917"/>
    <w:rsid w:val="00F139EF"/>
    <w:rsid w:val="00F4175F"/>
    <w:rsid w:val="00F54B24"/>
    <w:rsid w:val="00F6675A"/>
    <w:rsid w:val="00F815CC"/>
    <w:rsid w:val="00F97027"/>
    <w:rsid w:val="00F970DC"/>
    <w:rsid w:val="00FA3CD8"/>
    <w:rsid w:val="00FE52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1945C5F9"/>
  <w15:chartTrackingRefBased/>
  <w15:docId w15:val="{CF42F81D-19AC-486E-893D-9C497970E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E4D5F"/>
    <w:pPr>
      <w:autoSpaceDE w:val="0"/>
      <w:autoSpaceDN w:val="0"/>
      <w:adjustRightInd w:val="0"/>
    </w:pPr>
    <w:rPr>
      <w:rFonts w:ascii="Calibri" w:hAnsi="Calibri" w:cs="Calibri"/>
      <w:color w:val="000000"/>
      <w:sz w:val="24"/>
      <w:szCs w:val="24"/>
    </w:rPr>
  </w:style>
  <w:style w:type="paragraph" w:styleId="En-tte">
    <w:name w:val="header"/>
    <w:basedOn w:val="Normal"/>
    <w:link w:val="En-tteCar"/>
    <w:uiPriority w:val="99"/>
    <w:unhideWhenUsed/>
    <w:rsid w:val="008E4D5F"/>
    <w:pPr>
      <w:tabs>
        <w:tab w:val="center" w:pos="4536"/>
        <w:tab w:val="right" w:pos="9072"/>
      </w:tabs>
    </w:pPr>
  </w:style>
  <w:style w:type="character" w:customStyle="1" w:styleId="En-tteCar">
    <w:name w:val="En-tête Car"/>
    <w:basedOn w:val="Policepardfaut"/>
    <w:link w:val="En-tte"/>
    <w:uiPriority w:val="99"/>
    <w:rsid w:val="008E4D5F"/>
  </w:style>
  <w:style w:type="paragraph" w:styleId="Pieddepage">
    <w:name w:val="footer"/>
    <w:basedOn w:val="Normal"/>
    <w:link w:val="PieddepageCar"/>
    <w:uiPriority w:val="99"/>
    <w:unhideWhenUsed/>
    <w:rsid w:val="008E4D5F"/>
    <w:pPr>
      <w:tabs>
        <w:tab w:val="center" w:pos="4536"/>
        <w:tab w:val="right" w:pos="9072"/>
      </w:tabs>
    </w:pPr>
  </w:style>
  <w:style w:type="character" w:customStyle="1" w:styleId="PieddepageCar">
    <w:name w:val="Pied de page Car"/>
    <w:basedOn w:val="Policepardfaut"/>
    <w:link w:val="Pieddepage"/>
    <w:uiPriority w:val="99"/>
    <w:rsid w:val="008E4D5F"/>
  </w:style>
  <w:style w:type="character" w:styleId="Lienhypertexte">
    <w:name w:val="Hyperlink"/>
    <w:basedOn w:val="Policepardfaut"/>
    <w:uiPriority w:val="99"/>
    <w:unhideWhenUsed/>
    <w:rsid w:val="00CC2EAF"/>
    <w:rPr>
      <w:color w:val="0563C1" w:themeColor="hyperlink"/>
      <w:u w:val="single"/>
    </w:rPr>
  </w:style>
  <w:style w:type="paragraph" w:styleId="Textedebulles">
    <w:name w:val="Balloon Text"/>
    <w:basedOn w:val="Normal"/>
    <w:link w:val="TextedebullesCar"/>
    <w:uiPriority w:val="99"/>
    <w:semiHidden/>
    <w:unhideWhenUsed/>
    <w:rsid w:val="00817EF2"/>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7EF2"/>
    <w:rPr>
      <w:rFonts w:ascii="Segoe UI" w:hAnsi="Segoe UI" w:cs="Segoe UI"/>
      <w:sz w:val="18"/>
      <w:szCs w:val="18"/>
    </w:rPr>
  </w:style>
  <w:style w:type="paragraph" w:styleId="Paragraphedeliste">
    <w:name w:val="List Paragraph"/>
    <w:basedOn w:val="Normal"/>
    <w:uiPriority w:val="34"/>
    <w:qFormat/>
    <w:rsid w:val="003E6DC2"/>
    <w:pPr>
      <w:ind w:left="720"/>
      <w:contextualSpacing/>
    </w:pPr>
  </w:style>
  <w:style w:type="character" w:customStyle="1" w:styleId="typocontent">
    <w:name w:val="typo_content"/>
    <w:basedOn w:val="Policepardfaut"/>
    <w:rsid w:val="002B60D8"/>
  </w:style>
  <w:style w:type="character" w:styleId="Mentionnonrsolue">
    <w:name w:val="Unresolved Mention"/>
    <w:basedOn w:val="Policepardfaut"/>
    <w:uiPriority w:val="99"/>
    <w:semiHidden/>
    <w:unhideWhenUsed/>
    <w:rsid w:val="003D0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hyperlink" Target="http://www.cdg50.fr/" TargetMode="External"/><Relationship Id="rId14" Type="http://schemas.microsoft.com/office/2007/relationships/diagramDrawing" Target="diagrams/drawing1.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2.jpe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8D8CFB-6649-432D-A789-B8ADAC98BF3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fr-FR"/>
        </a:p>
      </dgm:t>
    </dgm:pt>
    <dgm:pt modelId="{5A5789FB-73F9-4DC7-BAC4-CAC8B8D11F37}">
      <dgm:prSet phldrT="[Texte]" custT="1"/>
      <dgm:spPr/>
      <dgm:t>
        <a:bodyPr/>
        <a:lstStyle/>
        <a:p>
          <a:pPr algn="ctr"/>
          <a:r>
            <a:rPr lang="fr-FR" sz="1100"/>
            <a:t>Préparer </a:t>
          </a:r>
        </a:p>
        <a:p>
          <a:pPr algn="ctr"/>
          <a:r>
            <a:rPr lang="fr-FR" sz="1100"/>
            <a:t>son RSU</a:t>
          </a:r>
        </a:p>
      </dgm:t>
    </dgm:pt>
    <dgm:pt modelId="{6F079F11-5C40-45FF-8C50-5748B67D5B7F}" type="parTrans" cxnId="{F42C36B2-2D8C-42FF-9DB3-AB5B15062F4F}">
      <dgm:prSet/>
      <dgm:spPr/>
      <dgm:t>
        <a:bodyPr/>
        <a:lstStyle/>
        <a:p>
          <a:pPr algn="l"/>
          <a:endParaRPr lang="fr-FR"/>
        </a:p>
      </dgm:t>
    </dgm:pt>
    <dgm:pt modelId="{881A8758-4476-4223-BBC9-B90F747D5719}" type="sibTrans" cxnId="{F42C36B2-2D8C-42FF-9DB3-AB5B15062F4F}">
      <dgm:prSet/>
      <dgm:spPr/>
      <dgm:t>
        <a:bodyPr/>
        <a:lstStyle/>
        <a:p>
          <a:pPr algn="l"/>
          <a:endParaRPr lang="fr-FR"/>
        </a:p>
      </dgm:t>
    </dgm:pt>
    <dgm:pt modelId="{C7594C72-3B6A-4254-962C-76BABCE6BFC0}">
      <dgm:prSet phldrT="[Texte]" custT="1"/>
      <dgm:spPr/>
      <dgm:t>
        <a:bodyPr/>
        <a:lstStyle/>
        <a:p>
          <a:pPr algn="l"/>
          <a:r>
            <a:rPr lang="fr-FR" sz="1200"/>
            <a:t>Modifier ses informations</a:t>
          </a:r>
        </a:p>
      </dgm:t>
    </dgm:pt>
    <dgm:pt modelId="{31FC67C5-C3B6-4055-B8EC-F6ED4E455E43}" type="parTrans" cxnId="{94C23F54-D5E7-492E-8659-4B4A6B1197A8}">
      <dgm:prSet/>
      <dgm:spPr/>
      <dgm:t>
        <a:bodyPr/>
        <a:lstStyle/>
        <a:p>
          <a:pPr algn="l"/>
          <a:endParaRPr lang="fr-FR"/>
        </a:p>
      </dgm:t>
    </dgm:pt>
    <dgm:pt modelId="{5D69E5A9-1AB5-49A9-860C-E338CFEE130D}" type="sibTrans" cxnId="{94C23F54-D5E7-492E-8659-4B4A6B1197A8}">
      <dgm:prSet/>
      <dgm:spPr/>
      <dgm:t>
        <a:bodyPr/>
        <a:lstStyle/>
        <a:p>
          <a:pPr algn="l"/>
          <a:endParaRPr lang="fr-FR"/>
        </a:p>
      </dgm:t>
    </dgm:pt>
    <dgm:pt modelId="{FEDBE954-2801-4FFA-98D5-603454A5BF53}">
      <dgm:prSet phldrT="[Texte]" custT="1"/>
      <dgm:spPr/>
      <dgm:t>
        <a:bodyPr/>
        <a:lstStyle/>
        <a:p>
          <a:pPr algn="ctr"/>
          <a:r>
            <a:rPr lang="fr-FR" sz="1100"/>
            <a:t>Saisir son RSU</a:t>
          </a:r>
        </a:p>
      </dgm:t>
    </dgm:pt>
    <dgm:pt modelId="{F887E538-DCEC-47D5-9AF9-E756045F9D49}" type="parTrans" cxnId="{2C29CF47-51FF-4FF0-B67E-BE2EBC18494B}">
      <dgm:prSet/>
      <dgm:spPr/>
      <dgm:t>
        <a:bodyPr/>
        <a:lstStyle/>
        <a:p>
          <a:pPr algn="l"/>
          <a:endParaRPr lang="fr-FR"/>
        </a:p>
      </dgm:t>
    </dgm:pt>
    <dgm:pt modelId="{C4E7F342-4908-4E67-A395-2F3B9B0B16FD}" type="sibTrans" cxnId="{2C29CF47-51FF-4FF0-B67E-BE2EBC18494B}">
      <dgm:prSet/>
      <dgm:spPr/>
      <dgm:t>
        <a:bodyPr/>
        <a:lstStyle/>
        <a:p>
          <a:pPr algn="l"/>
          <a:endParaRPr lang="fr-FR"/>
        </a:p>
      </dgm:t>
    </dgm:pt>
    <dgm:pt modelId="{F7FF1121-613B-4685-8100-CF802E1FA13F}">
      <dgm:prSet phldrT="[Texte]" custT="1"/>
      <dgm:spPr/>
      <dgm:t>
        <a:bodyPr/>
        <a:lstStyle/>
        <a:p>
          <a:pPr algn="l"/>
          <a:r>
            <a:rPr lang="fr-FR" sz="1200"/>
            <a:t>Etape 1 - Saisir les données : informations générales + informations collectivité + données sur les agents</a:t>
          </a:r>
        </a:p>
      </dgm:t>
    </dgm:pt>
    <dgm:pt modelId="{CAF0679F-023F-46E5-BDC7-917CE96ED0C6}" type="parTrans" cxnId="{8624B40B-5757-4C73-997B-71AFB54FB08B}">
      <dgm:prSet/>
      <dgm:spPr/>
      <dgm:t>
        <a:bodyPr/>
        <a:lstStyle/>
        <a:p>
          <a:pPr algn="l"/>
          <a:endParaRPr lang="fr-FR"/>
        </a:p>
      </dgm:t>
    </dgm:pt>
    <dgm:pt modelId="{6F8E3C60-9E7A-4750-8087-A04E432DE0C3}" type="sibTrans" cxnId="{8624B40B-5757-4C73-997B-71AFB54FB08B}">
      <dgm:prSet/>
      <dgm:spPr/>
      <dgm:t>
        <a:bodyPr/>
        <a:lstStyle/>
        <a:p>
          <a:pPr algn="l"/>
          <a:endParaRPr lang="fr-FR"/>
        </a:p>
      </dgm:t>
    </dgm:pt>
    <dgm:pt modelId="{07B7840C-6186-4965-8903-05DA270D2E8A}">
      <dgm:prSet phldrT="[Texte]" custT="1"/>
      <dgm:spPr/>
      <dgm:t>
        <a:bodyPr/>
        <a:lstStyle/>
        <a:p>
          <a:pPr algn="l"/>
          <a:r>
            <a:rPr lang="fr-FR" sz="1200"/>
            <a:t>Etape 2 - Passer en "consolidé" et finaliser son RSU</a:t>
          </a:r>
        </a:p>
      </dgm:t>
    </dgm:pt>
    <dgm:pt modelId="{548E131C-A249-420B-B6FA-EE8B6CC74A59}" type="parTrans" cxnId="{C1E60AF0-A9EC-4ADE-8551-40B897522EC4}">
      <dgm:prSet/>
      <dgm:spPr/>
      <dgm:t>
        <a:bodyPr/>
        <a:lstStyle/>
        <a:p>
          <a:pPr algn="l"/>
          <a:endParaRPr lang="fr-FR"/>
        </a:p>
      </dgm:t>
    </dgm:pt>
    <dgm:pt modelId="{5E2ABF67-AEBF-4887-BD60-CBBAF54D3532}" type="sibTrans" cxnId="{C1E60AF0-A9EC-4ADE-8551-40B897522EC4}">
      <dgm:prSet/>
      <dgm:spPr/>
      <dgm:t>
        <a:bodyPr/>
        <a:lstStyle/>
        <a:p>
          <a:pPr algn="l"/>
          <a:endParaRPr lang="fr-FR"/>
        </a:p>
      </dgm:t>
    </dgm:pt>
    <dgm:pt modelId="{2E41FEF7-84FC-491F-94E1-E702B2405780}">
      <dgm:prSet phldrT="[Texte]" custT="1"/>
      <dgm:spPr/>
      <dgm:t>
        <a:bodyPr/>
        <a:lstStyle/>
        <a:p>
          <a:pPr algn="ctr"/>
          <a:r>
            <a:rPr lang="fr-FR" sz="1100"/>
            <a:t>Disposer de son RSU</a:t>
          </a:r>
        </a:p>
      </dgm:t>
    </dgm:pt>
    <dgm:pt modelId="{00F7467D-943F-4A44-94EC-1283EE994ED9}" type="parTrans" cxnId="{E9B49F2B-A409-433E-B267-97911205B2B1}">
      <dgm:prSet/>
      <dgm:spPr/>
      <dgm:t>
        <a:bodyPr/>
        <a:lstStyle/>
        <a:p>
          <a:pPr algn="l"/>
          <a:endParaRPr lang="fr-FR"/>
        </a:p>
      </dgm:t>
    </dgm:pt>
    <dgm:pt modelId="{ECCF387B-E9A3-44B1-AA9D-1D17D97B8F96}" type="sibTrans" cxnId="{E9B49F2B-A409-433E-B267-97911205B2B1}">
      <dgm:prSet/>
      <dgm:spPr/>
      <dgm:t>
        <a:bodyPr/>
        <a:lstStyle/>
        <a:p>
          <a:pPr algn="l"/>
          <a:endParaRPr lang="fr-FR"/>
        </a:p>
      </dgm:t>
    </dgm:pt>
    <dgm:pt modelId="{2E395E7B-010A-4FCF-8236-362841F5BC55}">
      <dgm:prSet phldrT="[Texte]" custT="1"/>
      <dgm:spPr/>
      <dgm:t>
        <a:bodyPr/>
        <a:lstStyle/>
        <a:p>
          <a:pPr algn="l"/>
          <a:r>
            <a:rPr lang="fr-FR" sz="1200"/>
            <a:t>Corriger et/ou compléter son RSU + recevoir un mail de validation</a:t>
          </a:r>
        </a:p>
      </dgm:t>
    </dgm:pt>
    <dgm:pt modelId="{4BDF30AE-1B7F-4C0F-9716-656EA7C3E24B}" type="parTrans" cxnId="{7D872F5E-82C5-46DB-9493-FBAD0E262749}">
      <dgm:prSet/>
      <dgm:spPr/>
      <dgm:t>
        <a:bodyPr/>
        <a:lstStyle/>
        <a:p>
          <a:pPr algn="l"/>
          <a:endParaRPr lang="fr-FR"/>
        </a:p>
      </dgm:t>
    </dgm:pt>
    <dgm:pt modelId="{A066E88B-F98F-4485-A6B5-BBC47E799C66}" type="sibTrans" cxnId="{7D872F5E-82C5-46DB-9493-FBAD0E262749}">
      <dgm:prSet/>
      <dgm:spPr/>
      <dgm:t>
        <a:bodyPr/>
        <a:lstStyle/>
        <a:p>
          <a:pPr algn="l"/>
          <a:endParaRPr lang="fr-FR"/>
        </a:p>
      </dgm:t>
    </dgm:pt>
    <dgm:pt modelId="{2EA1D9DB-706A-46E0-83C0-5D9413081A4C}">
      <dgm:prSet phldrT="[Texte]" custT="1"/>
      <dgm:spPr/>
      <dgm:t>
        <a:bodyPr/>
        <a:lstStyle/>
        <a:p>
          <a:pPr algn="l"/>
          <a:r>
            <a:rPr lang="fr-FR" sz="1200"/>
            <a:t>Choisir son mode de pré-remplissage : importer sa N4DS 2021, ses DSN 2021, fichier d'échange SIRH, générer un RSU vide</a:t>
          </a:r>
        </a:p>
      </dgm:t>
    </dgm:pt>
    <dgm:pt modelId="{2D9D0109-D2BD-4E25-A185-36D87A14B2D8}" type="parTrans" cxnId="{302CCB9E-8E83-46E6-9819-5DA7041F229C}">
      <dgm:prSet/>
      <dgm:spPr/>
      <dgm:t>
        <a:bodyPr/>
        <a:lstStyle/>
        <a:p>
          <a:pPr algn="l"/>
          <a:endParaRPr lang="fr-FR"/>
        </a:p>
      </dgm:t>
    </dgm:pt>
    <dgm:pt modelId="{4081CBF5-0A03-4DD2-A1E1-784005038A86}" type="sibTrans" cxnId="{302CCB9E-8E83-46E6-9819-5DA7041F229C}">
      <dgm:prSet/>
      <dgm:spPr/>
      <dgm:t>
        <a:bodyPr/>
        <a:lstStyle/>
        <a:p>
          <a:pPr algn="l"/>
          <a:endParaRPr lang="fr-FR"/>
        </a:p>
      </dgm:t>
    </dgm:pt>
    <dgm:pt modelId="{6AFACA36-7325-4AAD-8C3F-E5A53F9FD9AE}">
      <dgm:prSet phldrT="[Texte]" custT="1"/>
      <dgm:spPr/>
      <dgm:t>
        <a:bodyPr/>
        <a:lstStyle/>
        <a:p>
          <a:pPr algn="l"/>
          <a:r>
            <a:rPr lang="fr-FR" sz="1200"/>
            <a:t>Etape 3 - Transmettre son RSU au CDG</a:t>
          </a:r>
        </a:p>
      </dgm:t>
    </dgm:pt>
    <dgm:pt modelId="{EBF8AB5E-F5A9-477B-BBFD-3FF23EF5F605}" type="parTrans" cxnId="{1C75CDB4-8236-4C60-BE90-760575320F5C}">
      <dgm:prSet/>
      <dgm:spPr/>
      <dgm:t>
        <a:bodyPr/>
        <a:lstStyle/>
        <a:p>
          <a:pPr algn="l"/>
          <a:endParaRPr lang="fr-FR"/>
        </a:p>
      </dgm:t>
    </dgm:pt>
    <dgm:pt modelId="{7047E5D7-8BCC-4678-9018-225AB007898E}" type="sibTrans" cxnId="{1C75CDB4-8236-4C60-BE90-760575320F5C}">
      <dgm:prSet/>
      <dgm:spPr/>
      <dgm:t>
        <a:bodyPr/>
        <a:lstStyle/>
        <a:p>
          <a:pPr algn="l"/>
          <a:endParaRPr lang="fr-FR"/>
        </a:p>
      </dgm:t>
    </dgm:pt>
    <dgm:pt modelId="{1BF77EA7-0F52-4582-9301-3489E6CAE523}">
      <dgm:prSet phldrT="[Texte]" custT="1"/>
      <dgm:spPr/>
      <dgm:t>
        <a:bodyPr/>
        <a:lstStyle/>
        <a:p>
          <a:pPr algn="l"/>
          <a:r>
            <a:rPr lang="fr-FR" sz="1200"/>
            <a:t>Editer une synthèse de son RSU</a:t>
          </a:r>
        </a:p>
      </dgm:t>
    </dgm:pt>
    <dgm:pt modelId="{DA98EC18-CC50-4C5D-832E-46C0927DC182}" type="parTrans" cxnId="{AA933AF7-71CE-4002-98CA-198D75F89191}">
      <dgm:prSet/>
      <dgm:spPr/>
      <dgm:t>
        <a:bodyPr/>
        <a:lstStyle/>
        <a:p>
          <a:pPr algn="l"/>
          <a:endParaRPr lang="fr-FR"/>
        </a:p>
      </dgm:t>
    </dgm:pt>
    <dgm:pt modelId="{DA1B20D4-5501-4DD4-93CC-869D142BDE2F}" type="sibTrans" cxnId="{AA933AF7-71CE-4002-98CA-198D75F89191}">
      <dgm:prSet/>
      <dgm:spPr/>
      <dgm:t>
        <a:bodyPr/>
        <a:lstStyle/>
        <a:p>
          <a:pPr algn="l"/>
          <a:endParaRPr lang="fr-FR"/>
        </a:p>
      </dgm:t>
    </dgm:pt>
    <dgm:pt modelId="{E74E3686-BFB3-4014-A3C4-8C4B6C49512C}">
      <dgm:prSet phldrT="[Texte]" custT="1"/>
      <dgm:spPr/>
      <dgm:t>
        <a:bodyPr/>
        <a:lstStyle/>
        <a:p>
          <a:pPr algn="l"/>
          <a:r>
            <a:rPr lang="fr-FR" sz="1200"/>
            <a:t>Accéder à son espace de saisie</a:t>
          </a:r>
        </a:p>
      </dgm:t>
    </dgm:pt>
    <dgm:pt modelId="{8B6F07E3-8CCB-40F3-94EB-634584A511F3}" type="parTrans" cxnId="{E11FDC2B-E3A2-43CF-BFD7-02A1CF425AE1}">
      <dgm:prSet/>
      <dgm:spPr/>
      <dgm:t>
        <a:bodyPr/>
        <a:lstStyle/>
        <a:p>
          <a:endParaRPr lang="fr-FR"/>
        </a:p>
      </dgm:t>
    </dgm:pt>
    <dgm:pt modelId="{16656433-D650-4B8E-B53A-E6C467A7A2F1}" type="sibTrans" cxnId="{E11FDC2B-E3A2-43CF-BFD7-02A1CF425AE1}">
      <dgm:prSet/>
      <dgm:spPr/>
      <dgm:t>
        <a:bodyPr/>
        <a:lstStyle/>
        <a:p>
          <a:endParaRPr lang="fr-FR"/>
        </a:p>
      </dgm:t>
    </dgm:pt>
    <dgm:pt modelId="{C4DF7ACA-6D78-4AD4-B25B-3677ADF99BF5}">
      <dgm:prSet phldrT="[Texte]" custT="1"/>
      <dgm:spPr/>
      <dgm:t>
        <a:bodyPr/>
        <a:lstStyle/>
        <a:p>
          <a:pPr algn="l"/>
          <a:r>
            <a:rPr lang="fr-FR" sz="1200"/>
            <a:t>Récupérer une copie de son RSU</a:t>
          </a:r>
        </a:p>
      </dgm:t>
    </dgm:pt>
    <dgm:pt modelId="{CAF3B3CD-BB74-4FB6-8D4E-490AB1D2AC84}" type="parTrans" cxnId="{723BFD92-BE45-4371-8A04-0BBEBEFEF8BD}">
      <dgm:prSet/>
      <dgm:spPr/>
      <dgm:t>
        <a:bodyPr/>
        <a:lstStyle/>
        <a:p>
          <a:endParaRPr lang="fr-FR"/>
        </a:p>
      </dgm:t>
    </dgm:pt>
    <dgm:pt modelId="{23100CB4-C960-4BF5-BC85-6FFE4B1C57CA}" type="sibTrans" cxnId="{723BFD92-BE45-4371-8A04-0BBEBEFEF8BD}">
      <dgm:prSet/>
      <dgm:spPr/>
      <dgm:t>
        <a:bodyPr/>
        <a:lstStyle/>
        <a:p>
          <a:endParaRPr lang="fr-FR"/>
        </a:p>
      </dgm:t>
    </dgm:pt>
    <dgm:pt modelId="{5E2C97D6-FFB3-48FD-BD05-59FF490B225E}" type="pres">
      <dgm:prSet presAssocID="{278D8CFB-6649-432D-A789-B8ADAC98BF39}" presName="linearFlow" presStyleCnt="0">
        <dgm:presLayoutVars>
          <dgm:dir/>
          <dgm:animLvl val="lvl"/>
          <dgm:resizeHandles val="exact"/>
        </dgm:presLayoutVars>
      </dgm:prSet>
      <dgm:spPr/>
    </dgm:pt>
    <dgm:pt modelId="{81EF6371-6796-44CB-A38F-31591E91C841}" type="pres">
      <dgm:prSet presAssocID="{5A5789FB-73F9-4DC7-BAC4-CAC8B8D11F37}" presName="composite" presStyleCnt="0"/>
      <dgm:spPr/>
    </dgm:pt>
    <dgm:pt modelId="{9F57BE83-5DF4-4346-B784-2BBDCABF9EB5}" type="pres">
      <dgm:prSet presAssocID="{5A5789FB-73F9-4DC7-BAC4-CAC8B8D11F37}" presName="parentText" presStyleLbl="alignNode1" presStyleIdx="0" presStyleCnt="3">
        <dgm:presLayoutVars>
          <dgm:chMax val="1"/>
          <dgm:bulletEnabled val="1"/>
        </dgm:presLayoutVars>
      </dgm:prSet>
      <dgm:spPr/>
    </dgm:pt>
    <dgm:pt modelId="{6D2E746F-A923-4493-AC73-A24A112C4794}" type="pres">
      <dgm:prSet presAssocID="{5A5789FB-73F9-4DC7-BAC4-CAC8B8D11F37}" presName="descendantText" presStyleLbl="alignAcc1" presStyleIdx="0" presStyleCnt="3">
        <dgm:presLayoutVars>
          <dgm:bulletEnabled val="1"/>
        </dgm:presLayoutVars>
      </dgm:prSet>
      <dgm:spPr/>
    </dgm:pt>
    <dgm:pt modelId="{F69E4525-735E-4CE9-B7D2-42E2F2D79769}" type="pres">
      <dgm:prSet presAssocID="{881A8758-4476-4223-BBC9-B90F747D5719}" presName="sp" presStyleCnt="0"/>
      <dgm:spPr/>
    </dgm:pt>
    <dgm:pt modelId="{D1919CB0-34FF-4F31-AEEE-C1F335236D84}" type="pres">
      <dgm:prSet presAssocID="{FEDBE954-2801-4FFA-98D5-603454A5BF53}" presName="composite" presStyleCnt="0"/>
      <dgm:spPr/>
    </dgm:pt>
    <dgm:pt modelId="{7F491E34-F666-4E60-8F84-A1BB8CFDC670}" type="pres">
      <dgm:prSet presAssocID="{FEDBE954-2801-4FFA-98D5-603454A5BF53}" presName="parentText" presStyleLbl="alignNode1" presStyleIdx="1" presStyleCnt="3">
        <dgm:presLayoutVars>
          <dgm:chMax val="1"/>
          <dgm:bulletEnabled val="1"/>
        </dgm:presLayoutVars>
      </dgm:prSet>
      <dgm:spPr/>
    </dgm:pt>
    <dgm:pt modelId="{3624A441-6687-4995-A5D0-52AE7BCA3F6B}" type="pres">
      <dgm:prSet presAssocID="{FEDBE954-2801-4FFA-98D5-603454A5BF53}" presName="descendantText" presStyleLbl="alignAcc1" presStyleIdx="1" presStyleCnt="3">
        <dgm:presLayoutVars>
          <dgm:bulletEnabled val="1"/>
        </dgm:presLayoutVars>
      </dgm:prSet>
      <dgm:spPr/>
    </dgm:pt>
    <dgm:pt modelId="{738853C5-4042-4B57-BB45-455E4FB07667}" type="pres">
      <dgm:prSet presAssocID="{C4E7F342-4908-4E67-A395-2F3B9B0B16FD}" presName="sp" presStyleCnt="0"/>
      <dgm:spPr/>
    </dgm:pt>
    <dgm:pt modelId="{32CD7A14-B4A6-484F-8EF8-B38221A24ECB}" type="pres">
      <dgm:prSet presAssocID="{2E41FEF7-84FC-491F-94E1-E702B2405780}" presName="composite" presStyleCnt="0"/>
      <dgm:spPr/>
    </dgm:pt>
    <dgm:pt modelId="{5943C44F-3C37-45B1-A0B4-0CF137E4BF80}" type="pres">
      <dgm:prSet presAssocID="{2E41FEF7-84FC-491F-94E1-E702B2405780}" presName="parentText" presStyleLbl="alignNode1" presStyleIdx="2" presStyleCnt="3">
        <dgm:presLayoutVars>
          <dgm:chMax val="1"/>
          <dgm:bulletEnabled val="1"/>
        </dgm:presLayoutVars>
      </dgm:prSet>
      <dgm:spPr/>
    </dgm:pt>
    <dgm:pt modelId="{C6E1794C-BF7A-4731-A539-388B1DF89C98}" type="pres">
      <dgm:prSet presAssocID="{2E41FEF7-84FC-491F-94E1-E702B2405780}" presName="descendantText" presStyleLbl="alignAcc1" presStyleIdx="2" presStyleCnt="3">
        <dgm:presLayoutVars>
          <dgm:bulletEnabled val="1"/>
        </dgm:presLayoutVars>
      </dgm:prSet>
      <dgm:spPr/>
    </dgm:pt>
  </dgm:ptLst>
  <dgm:cxnLst>
    <dgm:cxn modelId="{8624B40B-5757-4C73-997B-71AFB54FB08B}" srcId="{FEDBE954-2801-4FFA-98D5-603454A5BF53}" destId="{F7FF1121-613B-4685-8100-CF802E1FA13F}" srcOrd="0" destOrd="0" parTransId="{CAF0679F-023F-46E5-BDC7-917CE96ED0C6}" sibTransId="{6F8E3C60-9E7A-4750-8087-A04E432DE0C3}"/>
    <dgm:cxn modelId="{E62E3519-9764-4751-8546-ECCE0EABD2DC}" type="presOf" srcId="{FEDBE954-2801-4FFA-98D5-603454A5BF53}" destId="{7F491E34-F666-4E60-8F84-A1BB8CFDC670}" srcOrd="0" destOrd="0" presId="urn:microsoft.com/office/officeart/2005/8/layout/chevron2"/>
    <dgm:cxn modelId="{E9B49F2B-A409-433E-B267-97911205B2B1}" srcId="{278D8CFB-6649-432D-A789-B8ADAC98BF39}" destId="{2E41FEF7-84FC-491F-94E1-E702B2405780}" srcOrd="2" destOrd="0" parTransId="{00F7467D-943F-4A44-94EC-1283EE994ED9}" sibTransId="{ECCF387B-E9A3-44B1-AA9D-1D17D97B8F96}"/>
    <dgm:cxn modelId="{E11FDC2B-E3A2-43CF-BFD7-02A1CF425AE1}" srcId="{5A5789FB-73F9-4DC7-BAC4-CAC8B8D11F37}" destId="{E74E3686-BFB3-4014-A3C4-8C4B6C49512C}" srcOrd="0" destOrd="0" parTransId="{8B6F07E3-8CCB-40F3-94EB-634584A511F3}" sibTransId="{16656433-D650-4B8E-B53A-E6C467A7A2F1}"/>
    <dgm:cxn modelId="{C5520831-8152-4335-BA81-1DA7714FE293}" type="presOf" srcId="{5A5789FB-73F9-4DC7-BAC4-CAC8B8D11F37}" destId="{9F57BE83-5DF4-4346-B784-2BBDCABF9EB5}" srcOrd="0" destOrd="0" presId="urn:microsoft.com/office/officeart/2005/8/layout/chevron2"/>
    <dgm:cxn modelId="{AE32AC33-8048-40AC-B056-71DE32164F7A}" type="presOf" srcId="{C4DF7ACA-6D78-4AD4-B25B-3677ADF99BF5}" destId="{C6E1794C-BF7A-4731-A539-388B1DF89C98}" srcOrd="0" destOrd="1" presId="urn:microsoft.com/office/officeart/2005/8/layout/chevron2"/>
    <dgm:cxn modelId="{F7706A39-73BC-42D9-98A1-B8A4D8AAE0DB}" type="presOf" srcId="{1BF77EA7-0F52-4582-9301-3489E6CAE523}" destId="{C6E1794C-BF7A-4731-A539-388B1DF89C98}" srcOrd="0" destOrd="2" presId="urn:microsoft.com/office/officeart/2005/8/layout/chevron2"/>
    <dgm:cxn modelId="{7D872F5E-82C5-46DB-9493-FBAD0E262749}" srcId="{2E41FEF7-84FC-491F-94E1-E702B2405780}" destId="{2E395E7B-010A-4FCF-8236-362841F5BC55}" srcOrd="0" destOrd="0" parTransId="{4BDF30AE-1B7F-4C0F-9716-656EA7C3E24B}" sibTransId="{A066E88B-F98F-4485-A6B5-BBC47E799C66}"/>
    <dgm:cxn modelId="{E0C8F765-89BB-43DF-A229-2B310D29573D}" type="presOf" srcId="{278D8CFB-6649-432D-A789-B8ADAC98BF39}" destId="{5E2C97D6-FFB3-48FD-BD05-59FF490B225E}" srcOrd="0" destOrd="0" presId="urn:microsoft.com/office/officeart/2005/8/layout/chevron2"/>
    <dgm:cxn modelId="{EAF3F865-1EC8-4CE2-A019-0C47DEEE2200}" type="presOf" srcId="{2E41FEF7-84FC-491F-94E1-E702B2405780}" destId="{5943C44F-3C37-45B1-A0B4-0CF137E4BF80}" srcOrd="0" destOrd="0" presId="urn:microsoft.com/office/officeart/2005/8/layout/chevron2"/>
    <dgm:cxn modelId="{2C29CF47-51FF-4FF0-B67E-BE2EBC18494B}" srcId="{278D8CFB-6649-432D-A789-B8ADAC98BF39}" destId="{FEDBE954-2801-4FFA-98D5-603454A5BF53}" srcOrd="1" destOrd="0" parTransId="{F887E538-DCEC-47D5-9AF9-E756045F9D49}" sibTransId="{C4E7F342-4908-4E67-A395-2F3B9B0B16FD}"/>
    <dgm:cxn modelId="{68353C48-F43F-4A7F-BD67-C0C22D18A832}" type="presOf" srcId="{07B7840C-6186-4965-8903-05DA270D2E8A}" destId="{3624A441-6687-4995-A5D0-52AE7BCA3F6B}" srcOrd="0" destOrd="1" presId="urn:microsoft.com/office/officeart/2005/8/layout/chevron2"/>
    <dgm:cxn modelId="{94C23F54-D5E7-492E-8659-4B4A6B1197A8}" srcId="{5A5789FB-73F9-4DC7-BAC4-CAC8B8D11F37}" destId="{C7594C72-3B6A-4254-962C-76BABCE6BFC0}" srcOrd="1" destOrd="0" parTransId="{31FC67C5-C3B6-4055-B8EC-F6ED4E455E43}" sibTransId="{5D69E5A9-1AB5-49A9-860C-E338CFEE130D}"/>
    <dgm:cxn modelId="{62B18391-E3D2-428A-8CC3-70C2ED8A9ACC}" type="presOf" srcId="{6AFACA36-7325-4AAD-8C3F-E5A53F9FD9AE}" destId="{3624A441-6687-4995-A5D0-52AE7BCA3F6B}" srcOrd="0" destOrd="2" presId="urn:microsoft.com/office/officeart/2005/8/layout/chevron2"/>
    <dgm:cxn modelId="{723BFD92-BE45-4371-8A04-0BBEBEFEF8BD}" srcId="{2E41FEF7-84FC-491F-94E1-E702B2405780}" destId="{C4DF7ACA-6D78-4AD4-B25B-3677ADF99BF5}" srcOrd="1" destOrd="0" parTransId="{CAF3B3CD-BB74-4FB6-8D4E-490AB1D2AC84}" sibTransId="{23100CB4-C960-4BF5-BC85-6FFE4B1C57CA}"/>
    <dgm:cxn modelId="{302CCB9E-8E83-46E6-9819-5DA7041F229C}" srcId="{5A5789FB-73F9-4DC7-BAC4-CAC8B8D11F37}" destId="{2EA1D9DB-706A-46E0-83C0-5D9413081A4C}" srcOrd="2" destOrd="0" parTransId="{2D9D0109-D2BD-4E25-A185-36D87A14B2D8}" sibTransId="{4081CBF5-0A03-4DD2-A1E1-784005038A86}"/>
    <dgm:cxn modelId="{638715A4-0E35-40A4-B05C-BD2BD0FF500C}" type="presOf" srcId="{E74E3686-BFB3-4014-A3C4-8C4B6C49512C}" destId="{6D2E746F-A923-4493-AC73-A24A112C4794}" srcOrd="0" destOrd="0" presId="urn:microsoft.com/office/officeart/2005/8/layout/chevron2"/>
    <dgm:cxn modelId="{C3A828A7-CD6A-4335-B6E3-A0BBAF885160}" type="presOf" srcId="{C7594C72-3B6A-4254-962C-76BABCE6BFC0}" destId="{6D2E746F-A923-4493-AC73-A24A112C4794}" srcOrd="0" destOrd="1" presId="urn:microsoft.com/office/officeart/2005/8/layout/chevron2"/>
    <dgm:cxn modelId="{F42C36B2-2D8C-42FF-9DB3-AB5B15062F4F}" srcId="{278D8CFB-6649-432D-A789-B8ADAC98BF39}" destId="{5A5789FB-73F9-4DC7-BAC4-CAC8B8D11F37}" srcOrd="0" destOrd="0" parTransId="{6F079F11-5C40-45FF-8C50-5748B67D5B7F}" sibTransId="{881A8758-4476-4223-BBC9-B90F747D5719}"/>
    <dgm:cxn modelId="{1C75CDB4-8236-4C60-BE90-760575320F5C}" srcId="{FEDBE954-2801-4FFA-98D5-603454A5BF53}" destId="{6AFACA36-7325-4AAD-8C3F-E5A53F9FD9AE}" srcOrd="2" destOrd="0" parTransId="{EBF8AB5E-F5A9-477B-BBFD-3FF23EF5F605}" sibTransId="{7047E5D7-8BCC-4678-9018-225AB007898E}"/>
    <dgm:cxn modelId="{BFB3CECE-236D-4784-A5E6-50569C891948}" type="presOf" srcId="{2EA1D9DB-706A-46E0-83C0-5D9413081A4C}" destId="{6D2E746F-A923-4493-AC73-A24A112C4794}" srcOrd="0" destOrd="2" presId="urn:microsoft.com/office/officeart/2005/8/layout/chevron2"/>
    <dgm:cxn modelId="{750648DB-BE38-4745-8B0A-9A56C7E2F324}" type="presOf" srcId="{F7FF1121-613B-4685-8100-CF802E1FA13F}" destId="{3624A441-6687-4995-A5D0-52AE7BCA3F6B}" srcOrd="0" destOrd="0" presId="urn:microsoft.com/office/officeart/2005/8/layout/chevron2"/>
    <dgm:cxn modelId="{C75AE3DB-0F1C-4E99-9113-5D1FF222FAB5}" type="presOf" srcId="{2E395E7B-010A-4FCF-8236-362841F5BC55}" destId="{C6E1794C-BF7A-4731-A539-388B1DF89C98}" srcOrd="0" destOrd="0" presId="urn:microsoft.com/office/officeart/2005/8/layout/chevron2"/>
    <dgm:cxn modelId="{C1E60AF0-A9EC-4ADE-8551-40B897522EC4}" srcId="{FEDBE954-2801-4FFA-98D5-603454A5BF53}" destId="{07B7840C-6186-4965-8903-05DA270D2E8A}" srcOrd="1" destOrd="0" parTransId="{548E131C-A249-420B-B6FA-EE8B6CC74A59}" sibTransId="{5E2ABF67-AEBF-4887-BD60-CBBAF54D3532}"/>
    <dgm:cxn modelId="{AA933AF7-71CE-4002-98CA-198D75F89191}" srcId="{2E41FEF7-84FC-491F-94E1-E702B2405780}" destId="{1BF77EA7-0F52-4582-9301-3489E6CAE523}" srcOrd="2" destOrd="0" parTransId="{DA98EC18-CC50-4C5D-832E-46C0927DC182}" sibTransId="{DA1B20D4-5501-4DD4-93CC-869D142BDE2F}"/>
    <dgm:cxn modelId="{22EB290E-3C5A-410E-A31D-9B81690BE367}" type="presParOf" srcId="{5E2C97D6-FFB3-48FD-BD05-59FF490B225E}" destId="{81EF6371-6796-44CB-A38F-31591E91C841}" srcOrd="0" destOrd="0" presId="urn:microsoft.com/office/officeart/2005/8/layout/chevron2"/>
    <dgm:cxn modelId="{19222C4C-49F9-4428-8B22-A1D61C2267D9}" type="presParOf" srcId="{81EF6371-6796-44CB-A38F-31591E91C841}" destId="{9F57BE83-5DF4-4346-B784-2BBDCABF9EB5}" srcOrd="0" destOrd="0" presId="urn:microsoft.com/office/officeart/2005/8/layout/chevron2"/>
    <dgm:cxn modelId="{768DC19D-96AC-4EF3-9D15-572972E407F3}" type="presParOf" srcId="{81EF6371-6796-44CB-A38F-31591E91C841}" destId="{6D2E746F-A923-4493-AC73-A24A112C4794}" srcOrd="1" destOrd="0" presId="urn:microsoft.com/office/officeart/2005/8/layout/chevron2"/>
    <dgm:cxn modelId="{8A48C62D-8499-424E-A28B-BDA1EA03A17B}" type="presParOf" srcId="{5E2C97D6-FFB3-48FD-BD05-59FF490B225E}" destId="{F69E4525-735E-4CE9-B7D2-42E2F2D79769}" srcOrd="1" destOrd="0" presId="urn:microsoft.com/office/officeart/2005/8/layout/chevron2"/>
    <dgm:cxn modelId="{96DBEFAB-AA3F-41DA-939B-9DD2FB165322}" type="presParOf" srcId="{5E2C97D6-FFB3-48FD-BD05-59FF490B225E}" destId="{D1919CB0-34FF-4F31-AEEE-C1F335236D84}" srcOrd="2" destOrd="0" presId="urn:microsoft.com/office/officeart/2005/8/layout/chevron2"/>
    <dgm:cxn modelId="{70A2A4D6-AFAC-4554-B3EE-8C7A10532695}" type="presParOf" srcId="{D1919CB0-34FF-4F31-AEEE-C1F335236D84}" destId="{7F491E34-F666-4E60-8F84-A1BB8CFDC670}" srcOrd="0" destOrd="0" presId="urn:microsoft.com/office/officeart/2005/8/layout/chevron2"/>
    <dgm:cxn modelId="{A9BA7B4A-548D-4ACB-8DDE-09D594B00E7B}" type="presParOf" srcId="{D1919CB0-34FF-4F31-AEEE-C1F335236D84}" destId="{3624A441-6687-4995-A5D0-52AE7BCA3F6B}" srcOrd="1" destOrd="0" presId="urn:microsoft.com/office/officeart/2005/8/layout/chevron2"/>
    <dgm:cxn modelId="{52246B33-44CC-4C80-8A3B-5826D0E28021}" type="presParOf" srcId="{5E2C97D6-FFB3-48FD-BD05-59FF490B225E}" destId="{738853C5-4042-4B57-BB45-455E4FB07667}" srcOrd="3" destOrd="0" presId="urn:microsoft.com/office/officeart/2005/8/layout/chevron2"/>
    <dgm:cxn modelId="{54F16466-D7D3-4B39-B48A-788BF9DEBC6B}" type="presParOf" srcId="{5E2C97D6-FFB3-48FD-BD05-59FF490B225E}" destId="{32CD7A14-B4A6-484F-8EF8-B38221A24ECB}" srcOrd="4" destOrd="0" presId="urn:microsoft.com/office/officeart/2005/8/layout/chevron2"/>
    <dgm:cxn modelId="{88EBF69C-ACD9-4408-BB93-A2CDA4E2245A}" type="presParOf" srcId="{32CD7A14-B4A6-484F-8EF8-B38221A24ECB}" destId="{5943C44F-3C37-45B1-A0B4-0CF137E4BF80}" srcOrd="0" destOrd="0" presId="urn:microsoft.com/office/officeart/2005/8/layout/chevron2"/>
    <dgm:cxn modelId="{9B727852-2C77-4DFF-B050-B678997D715C}" type="presParOf" srcId="{32CD7A14-B4A6-484F-8EF8-B38221A24ECB}" destId="{C6E1794C-BF7A-4731-A539-388B1DF89C98}"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57BE83-5DF4-4346-B784-2BBDCABF9EB5}">
      <dsp:nvSpPr>
        <dsp:cNvPr id="0" name=""/>
        <dsp:cNvSpPr/>
      </dsp:nvSpPr>
      <dsp:spPr>
        <a:xfrm rot="5400000">
          <a:off x="-179846" y="182263"/>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Préparer </a:t>
          </a:r>
        </a:p>
        <a:p>
          <a:pPr marL="0" lvl="0" indent="0" algn="ctr" defTabSz="488950">
            <a:lnSpc>
              <a:spcPct val="90000"/>
            </a:lnSpc>
            <a:spcBef>
              <a:spcPct val="0"/>
            </a:spcBef>
            <a:spcAft>
              <a:spcPct val="35000"/>
            </a:spcAft>
            <a:buNone/>
          </a:pPr>
          <a:r>
            <a:rPr lang="fr-FR" sz="1100" kern="1200"/>
            <a:t>son RSU</a:t>
          </a:r>
        </a:p>
      </dsp:txBody>
      <dsp:txXfrm rot="-5400000">
        <a:off x="1" y="422058"/>
        <a:ext cx="839284" cy="359693"/>
      </dsp:txXfrm>
    </dsp:sp>
    <dsp:sp modelId="{6D2E746F-A923-4493-AC73-A24A112C4794}">
      <dsp:nvSpPr>
        <dsp:cNvPr id="0" name=""/>
        <dsp:cNvSpPr/>
      </dsp:nvSpPr>
      <dsp:spPr>
        <a:xfrm rot="5400000">
          <a:off x="2884094" y="-2042393"/>
          <a:ext cx="779745" cy="486936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t>Accéder à son espace de saisie</a:t>
          </a:r>
        </a:p>
        <a:p>
          <a:pPr marL="114300" lvl="1" indent="-114300" algn="l" defTabSz="533400">
            <a:lnSpc>
              <a:spcPct val="90000"/>
            </a:lnSpc>
            <a:spcBef>
              <a:spcPct val="0"/>
            </a:spcBef>
            <a:spcAft>
              <a:spcPct val="15000"/>
            </a:spcAft>
            <a:buChar char="•"/>
          </a:pPr>
          <a:r>
            <a:rPr lang="fr-FR" sz="1200" kern="1200"/>
            <a:t>Modifier ses informations</a:t>
          </a:r>
        </a:p>
        <a:p>
          <a:pPr marL="114300" lvl="1" indent="-114300" algn="l" defTabSz="533400">
            <a:lnSpc>
              <a:spcPct val="90000"/>
            </a:lnSpc>
            <a:spcBef>
              <a:spcPct val="0"/>
            </a:spcBef>
            <a:spcAft>
              <a:spcPct val="15000"/>
            </a:spcAft>
            <a:buChar char="•"/>
          </a:pPr>
          <a:r>
            <a:rPr lang="fr-FR" sz="1200" kern="1200"/>
            <a:t>Choisir son mode de pré-remplissage : importer sa N4DS 2021, ses DSN 2021, fichier d'échange SIRH, générer un RSU vide</a:t>
          </a:r>
        </a:p>
      </dsp:txBody>
      <dsp:txXfrm rot="-5400000">
        <a:off x="839284" y="40481"/>
        <a:ext cx="4831301" cy="703617"/>
      </dsp:txXfrm>
    </dsp:sp>
    <dsp:sp modelId="{7F491E34-F666-4E60-8F84-A1BB8CFDC670}">
      <dsp:nvSpPr>
        <dsp:cNvPr id="0" name=""/>
        <dsp:cNvSpPr/>
      </dsp:nvSpPr>
      <dsp:spPr>
        <a:xfrm rot="5400000">
          <a:off x="-179846" y="1180557"/>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Saisir son RSU</a:t>
          </a:r>
        </a:p>
      </dsp:txBody>
      <dsp:txXfrm rot="-5400000">
        <a:off x="1" y="1420352"/>
        <a:ext cx="839284" cy="359693"/>
      </dsp:txXfrm>
    </dsp:sp>
    <dsp:sp modelId="{3624A441-6687-4995-A5D0-52AE7BCA3F6B}">
      <dsp:nvSpPr>
        <dsp:cNvPr id="0" name=""/>
        <dsp:cNvSpPr/>
      </dsp:nvSpPr>
      <dsp:spPr>
        <a:xfrm rot="5400000">
          <a:off x="2884299" y="-1044303"/>
          <a:ext cx="779335" cy="486936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t>Etape 1 - Saisir les données : informations générales + informations collectivité + données sur les agents</a:t>
          </a:r>
        </a:p>
        <a:p>
          <a:pPr marL="114300" lvl="1" indent="-114300" algn="l" defTabSz="533400">
            <a:lnSpc>
              <a:spcPct val="90000"/>
            </a:lnSpc>
            <a:spcBef>
              <a:spcPct val="0"/>
            </a:spcBef>
            <a:spcAft>
              <a:spcPct val="15000"/>
            </a:spcAft>
            <a:buChar char="•"/>
          </a:pPr>
          <a:r>
            <a:rPr lang="fr-FR" sz="1200" kern="1200"/>
            <a:t>Etape 2 - Passer en "consolidé" et finaliser son RSU</a:t>
          </a:r>
        </a:p>
        <a:p>
          <a:pPr marL="114300" lvl="1" indent="-114300" algn="l" defTabSz="533400">
            <a:lnSpc>
              <a:spcPct val="90000"/>
            </a:lnSpc>
            <a:spcBef>
              <a:spcPct val="0"/>
            </a:spcBef>
            <a:spcAft>
              <a:spcPct val="15000"/>
            </a:spcAft>
            <a:buChar char="•"/>
          </a:pPr>
          <a:r>
            <a:rPr lang="fr-FR" sz="1200" kern="1200"/>
            <a:t>Etape 3 - Transmettre son RSU au CDG</a:t>
          </a:r>
        </a:p>
      </dsp:txBody>
      <dsp:txXfrm rot="-5400000">
        <a:off x="839284" y="1038756"/>
        <a:ext cx="4831321" cy="703247"/>
      </dsp:txXfrm>
    </dsp:sp>
    <dsp:sp modelId="{5943C44F-3C37-45B1-A0B4-0CF137E4BF80}">
      <dsp:nvSpPr>
        <dsp:cNvPr id="0" name=""/>
        <dsp:cNvSpPr/>
      </dsp:nvSpPr>
      <dsp:spPr>
        <a:xfrm rot="5400000">
          <a:off x="-179846" y="2178851"/>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Disposer de son RSU</a:t>
          </a:r>
        </a:p>
      </dsp:txBody>
      <dsp:txXfrm rot="-5400000">
        <a:off x="1" y="2418646"/>
        <a:ext cx="839284" cy="359693"/>
      </dsp:txXfrm>
    </dsp:sp>
    <dsp:sp modelId="{C6E1794C-BF7A-4731-A539-388B1DF89C98}">
      <dsp:nvSpPr>
        <dsp:cNvPr id="0" name=""/>
        <dsp:cNvSpPr/>
      </dsp:nvSpPr>
      <dsp:spPr>
        <a:xfrm rot="5400000">
          <a:off x="2884299" y="-46009"/>
          <a:ext cx="779335" cy="486936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t>Corriger et/ou compléter son RSU + recevoir un mail de validation</a:t>
          </a:r>
        </a:p>
        <a:p>
          <a:pPr marL="114300" lvl="1" indent="-114300" algn="l" defTabSz="533400">
            <a:lnSpc>
              <a:spcPct val="90000"/>
            </a:lnSpc>
            <a:spcBef>
              <a:spcPct val="0"/>
            </a:spcBef>
            <a:spcAft>
              <a:spcPct val="15000"/>
            </a:spcAft>
            <a:buChar char="•"/>
          </a:pPr>
          <a:r>
            <a:rPr lang="fr-FR" sz="1200" kern="1200"/>
            <a:t>Récupérer une copie de son RSU</a:t>
          </a:r>
        </a:p>
        <a:p>
          <a:pPr marL="114300" lvl="1" indent="-114300" algn="l" defTabSz="533400">
            <a:lnSpc>
              <a:spcPct val="90000"/>
            </a:lnSpc>
            <a:spcBef>
              <a:spcPct val="0"/>
            </a:spcBef>
            <a:spcAft>
              <a:spcPct val="15000"/>
            </a:spcAft>
            <a:buChar char="•"/>
          </a:pPr>
          <a:r>
            <a:rPr lang="fr-FR" sz="1200" kern="1200"/>
            <a:t>Editer une synthèse de son RSU</a:t>
          </a:r>
        </a:p>
      </dsp:txBody>
      <dsp:txXfrm rot="-5400000">
        <a:off x="839284" y="2037050"/>
        <a:ext cx="4831321" cy="70324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9</Pages>
  <Words>1867</Words>
  <Characters>10270</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jean-louis</dc:creator>
  <cp:keywords/>
  <dc:description/>
  <cp:lastModifiedBy>Camille FREMONT</cp:lastModifiedBy>
  <cp:revision>4</cp:revision>
  <cp:lastPrinted>2021-06-07T07:13:00Z</cp:lastPrinted>
  <dcterms:created xsi:type="dcterms:W3CDTF">2022-07-18T12:14:00Z</dcterms:created>
  <dcterms:modified xsi:type="dcterms:W3CDTF">2022-07-18T12:41:00Z</dcterms:modified>
</cp:coreProperties>
</file>