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D70" w14:textId="77777777" w:rsidR="00F756AA" w:rsidRPr="00FF4A9B" w:rsidRDefault="00F756AA" w:rsidP="00F756AA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4A1B9E">
        <w:rPr>
          <w:rFonts w:ascii="Tahoma" w:hAnsi="Tahoma"/>
          <w:b/>
          <w:iCs/>
          <w:caps/>
          <w:sz w:val="24"/>
          <w:szCs w:val="24"/>
        </w:rPr>
        <w:t>ARRÊTÉ DE</w:t>
      </w:r>
      <w:r w:rsidRPr="00FF4A9B">
        <w:rPr>
          <w:rFonts w:ascii="Tahoma" w:hAnsi="Tahoma"/>
          <w:b/>
          <w:iCs/>
          <w:caps/>
          <w:sz w:val="24"/>
          <w:szCs w:val="24"/>
        </w:rPr>
        <w:t xml:space="preserve"> RENOUVELLEMENT DE DISPONIBILITE</w:t>
      </w:r>
    </w:p>
    <w:p w14:paraId="32ACEC89" w14:textId="77777777" w:rsidR="00841BE9" w:rsidRPr="00F756AA" w:rsidRDefault="00841BE9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F756AA">
        <w:rPr>
          <w:rFonts w:ascii="Tahoma" w:hAnsi="Tahoma"/>
          <w:b/>
          <w:iCs/>
          <w:caps/>
          <w:sz w:val="24"/>
          <w:szCs w:val="24"/>
        </w:rPr>
        <w:t xml:space="preserve">POUR </w:t>
      </w:r>
      <w:r w:rsidR="009F4D08" w:rsidRPr="00F756AA">
        <w:rPr>
          <w:rFonts w:ascii="Tahoma" w:hAnsi="Tahoma"/>
          <w:b/>
          <w:iCs/>
          <w:caps/>
          <w:sz w:val="24"/>
          <w:szCs w:val="24"/>
        </w:rPr>
        <w:t xml:space="preserve">ELEVER UN ENFANT DE MOINS DE </w:t>
      </w:r>
      <w:r w:rsidR="00A44D9F" w:rsidRPr="00F756AA">
        <w:rPr>
          <w:rFonts w:ascii="Tahoma" w:hAnsi="Tahoma"/>
          <w:b/>
          <w:iCs/>
          <w:caps/>
          <w:sz w:val="24"/>
          <w:szCs w:val="24"/>
        </w:rPr>
        <w:t>DOUZE</w:t>
      </w:r>
      <w:r w:rsidR="009F4D08" w:rsidRPr="00F756AA">
        <w:rPr>
          <w:rFonts w:ascii="Tahoma" w:hAnsi="Tahoma"/>
          <w:b/>
          <w:iCs/>
          <w:caps/>
          <w:sz w:val="24"/>
          <w:szCs w:val="24"/>
        </w:rPr>
        <w:t xml:space="preserve"> ANS</w:t>
      </w:r>
    </w:p>
    <w:p w14:paraId="2EFB1E5C" w14:textId="77777777" w:rsidR="00F756AA" w:rsidRPr="00FF4A9B" w:rsidRDefault="00F756AA" w:rsidP="00F756AA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FF4A9B">
        <w:rPr>
          <w:rFonts w:ascii="Tahoma" w:hAnsi="Tahoma"/>
          <w:b/>
          <w:iCs/>
          <w:caps/>
          <w:sz w:val="24"/>
          <w:szCs w:val="24"/>
        </w:rPr>
        <w:t xml:space="preserve">DE </w:t>
      </w:r>
      <w:r w:rsidRPr="00FF4A9B">
        <w:rPr>
          <w:rFonts w:ascii="Tahoma" w:hAnsi="Tahoma"/>
          <w:b/>
          <w:iCs/>
          <w:caps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FF4A9B">
        <w:rPr>
          <w:rFonts w:ascii="Tahoma" w:hAnsi="Tahoma"/>
          <w:b/>
          <w:iCs/>
          <w:caps/>
          <w:sz w:val="24"/>
          <w:szCs w:val="24"/>
        </w:rPr>
        <w:instrText xml:space="preserve"> FORMTEXT </w:instrText>
      </w:r>
      <w:r w:rsidRPr="00FF4A9B">
        <w:rPr>
          <w:rFonts w:ascii="Tahoma" w:hAnsi="Tahoma"/>
          <w:b/>
          <w:iCs/>
          <w:caps/>
          <w:sz w:val="24"/>
          <w:szCs w:val="24"/>
        </w:rPr>
      </w:r>
      <w:r w:rsidRPr="00FF4A9B">
        <w:rPr>
          <w:rFonts w:ascii="Tahoma" w:hAnsi="Tahoma"/>
          <w:b/>
          <w:iCs/>
          <w:caps/>
          <w:sz w:val="24"/>
          <w:szCs w:val="24"/>
        </w:rPr>
        <w:fldChar w:fldCharType="separate"/>
      </w:r>
      <w:r w:rsidRPr="00FF4A9B">
        <w:rPr>
          <w:rFonts w:ascii="Tahoma" w:hAnsi="Tahoma"/>
          <w:b/>
          <w:iCs/>
          <w:caps/>
          <w:sz w:val="24"/>
          <w:szCs w:val="24"/>
        </w:rPr>
        <w:t>CIVILITE PRENOM NOM</w:t>
      </w:r>
      <w:r w:rsidRPr="00FF4A9B">
        <w:rPr>
          <w:rFonts w:ascii="Tahoma" w:hAnsi="Tahoma"/>
          <w:b/>
          <w:iCs/>
          <w:caps/>
          <w:sz w:val="24"/>
          <w:szCs w:val="24"/>
        </w:rPr>
        <w:fldChar w:fldCharType="end"/>
      </w:r>
    </w:p>
    <w:p w14:paraId="72C87A0C" w14:textId="77777777" w:rsidR="00F756AA" w:rsidRPr="00946397" w:rsidRDefault="00F756AA" w:rsidP="00F756AA">
      <w:pPr>
        <w:pStyle w:val="Titre0"/>
        <w:ind w:left="142" w:right="139"/>
        <w:rPr>
          <w:rFonts w:ascii="Tahoma" w:hAnsi="Tahoma"/>
          <w:b w:val="0"/>
          <w:i/>
          <w:caps/>
        </w:rPr>
      </w:pPr>
    </w:p>
    <w:p w14:paraId="0FFF1B45" w14:textId="77777777" w:rsidR="00F756AA" w:rsidRPr="00F756AA" w:rsidRDefault="00F756AA" w:rsidP="00F756AA">
      <w:pPr>
        <w:rPr>
          <w:rFonts w:ascii="Tahoma" w:hAnsi="Tahoma" w:cs="Tahoma"/>
          <w:sz w:val="22"/>
          <w:szCs w:val="22"/>
        </w:rPr>
      </w:pPr>
    </w:p>
    <w:bookmarkStart w:id="0" w:name="_Hlk124411599"/>
    <w:bookmarkStart w:id="1" w:name="_Hlk116046505"/>
    <w:p w14:paraId="48C5D1C0" w14:textId="77777777" w:rsidR="00F756AA" w:rsidRPr="00F756AA" w:rsidRDefault="00F756AA" w:rsidP="00F756AA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noProof/>
          <w:sz w:val="22"/>
          <w:szCs w:val="22"/>
        </w:rPr>
        <w:t>Monsieur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noProof/>
          <w:sz w:val="22"/>
          <w:szCs w:val="22"/>
        </w:rPr>
        <w:t>Madame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noProof/>
          <w:sz w:val="22"/>
          <w:szCs w:val="22"/>
        </w:rPr>
        <w:t>le Maire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noProof/>
          <w:sz w:val="22"/>
          <w:szCs w:val="22"/>
        </w:rPr>
        <w:t>le Président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noProof/>
          <w:sz w:val="22"/>
          <w:szCs w:val="22"/>
        </w:rPr>
        <w:t>la Présidente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t>,</w:t>
      </w:r>
    </w:p>
    <w:p w14:paraId="680C889E" w14:textId="77777777" w:rsidR="00F756AA" w:rsidRPr="00F756AA" w:rsidRDefault="00F756AA" w:rsidP="00F756AA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noProof/>
          <w:sz w:val="22"/>
          <w:szCs w:val="22"/>
        </w:rPr>
        <w:t>Nom de la collectivité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t>,</w:t>
      </w:r>
    </w:p>
    <w:bookmarkEnd w:id="0"/>
    <w:p w14:paraId="43E1F562" w14:textId="77777777" w:rsidR="00F756AA" w:rsidRPr="00F756AA" w:rsidRDefault="00F756AA" w:rsidP="00F756AA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4E8F7E3A" w14:textId="77777777" w:rsidR="00931AFA" w:rsidRPr="007D72AD" w:rsidRDefault="00931AFA" w:rsidP="00931AF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2" w:name="_Hlk116045483"/>
      <w:bookmarkStart w:id="3" w:name="_Hlk116046569"/>
      <w:bookmarkEnd w:id="1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ses articles L5</w:t>
      </w:r>
      <w:r>
        <w:rPr>
          <w:rFonts w:ascii="Tahoma" w:hAnsi="Tahoma" w:cs="Tahoma"/>
          <w:sz w:val="22"/>
          <w:szCs w:val="22"/>
        </w:rPr>
        <w:t>14-1 à 8,</w:t>
      </w:r>
    </w:p>
    <w:p w14:paraId="71EA57CD" w14:textId="77777777" w:rsidR="00931AFA" w:rsidRPr="007D72AD" w:rsidRDefault="00931AFA" w:rsidP="00931AF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notamment son titre</w:t>
      </w:r>
      <w:r>
        <w:rPr>
          <w:rFonts w:ascii="Tahoma" w:hAnsi="Tahoma" w:cs="Tahoma"/>
          <w:sz w:val="22"/>
          <w:szCs w:val="22"/>
        </w:rPr>
        <w:t xml:space="preserve"> III</w:t>
      </w:r>
      <w:r w:rsidRPr="007D72AD">
        <w:rPr>
          <w:rFonts w:ascii="Tahoma" w:hAnsi="Tahoma" w:cs="Tahoma"/>
          <w:sz w:val="22"/>
          <w:szCs w:val="22"/>
        </w:rPr>
        <w:t>,</w:t>
      </w:r>
    </w:p>
    <w:p w14:paraId="4637406B" w14:textId="77777777" w:rsidR="00F756AA" w:rsidRPr="00F756AA" w:rsidRDefault="00F756AA" w:rsidP="00F756AA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756A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F756A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color w:val="FF0000"/>
          <w:sz w:val="22"/>
          <w:szCs w:val="22"/>
        </w:rPr>
      </w:r>
      <w:r w:rsidRPr="00F756A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F756A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F756AA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F756AA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3"/>
    <w:p w14:paraId="50AF26E8" w14:textId="77777777" w:rsidR="00F756AA" w:rsidRPr="00F756AA" w:rsidRDefault="00F756AA" w:rsidP="00F756AA">
      <w:pPr>
        <w:tabs>
          <w:tab w:val="left" w:pos="709"/>
        </w:tabs>
        <w:spacing w:after="60"/>
        <w:ind w:left="709" w:hanging="709"/>
        <w:jc w:val="both"/>
        <w:rPr>
          <w:rFonts w:ascii="Tahoma" w:hAnsi="Tahoma" w:cs="Tahoma"/>
          <w:sz w:val="22"/>
          <w:szCs w:val="22"/>
        </w:rPr>
      </w:pPr>
      <w:r w:rsidRPr="00F756A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Si AGENT CNRACL"/>
            </w:textInput>
          </w:ffData>
        </w:fldChar>
      </w:r>
      <w:bookmarkStart w:id="4" w:name="Texte18"/>
      <w:r w:rsidRPr="00F756A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color w:val="FF0000"/>
          <w:sz w:val="22"/>
          <w:szCs w:val="22"/>
        </w:rPr>
      </w:r>
      <w:r w:rsidRPr="00F756A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F756AA">
        <w:rPr>
          <w:rFonts w:ascii="Tahoma" w:hAnsi="Tahoma" w:cs="Tahoma"/>
          <w:color w:val="FF0000"/>
          <w:sz w:val="22"/>
          <w:szCs w:val="22"/>
        </w:rPr>
        <w:t>Si AGENT CNRACL</w:t>
      </w:r>
      <w:r w:rsidRPr="00F756AA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4"/>
      <w:r w:rsidRPr="00F756AA">
        <w:rPr>
          <w:rFonts w:ascii="Tahoma" w:hAnsi="Tahoma" w:cs="Tahoma"/>
          <w:sz w:val="22"/>
          <w:szCs w:val="22"/>
        </w:rPr>
        <w:t>VU,</w:t>
      </w:r>
      <w:r w:rsidRPr="00F756AA">
        <w:rPr>
          <w:rFonts w:ascii="Tahoma" w:hAnsi="Tahoma" w:cs="Tahoma"/>
          <w:sz w:val="22"/>
          <w:szCs w:val="22"/>
        </w:rPr>
        <w:tab/>
      </w:r>
      <w:r w:rsidRPr="00F756AA">
        <w:rPr>
          <w:rFonts w:ascii="Tahoma" w:hAnsi="Tahoma" w:cs="Tahoma"/>
          <w:sz w:val="22"/>
          <w:szCs w:val="22"/>
        </w:rPr>
        <w:tab/>
        <w:t>le décret n°2003-1306 du 26/12/2003 modifié relatif au régime de retraite des fonctionnaires affiliés à la Caisse nationale de retraites des agents des collectivités locales</w:t>
      </w:r>
    </w:p>
    <w:p w14:paraId="6A746A8B" w14:textId="77777777" w:rsidR="00A44D9F" w:rsidRPr="00F756AA" w:rsidRDefault="00A44D9F" w:rsidP="00F756AA">
      <w:pPr>
        <w:tabs>
          <w:tab w:val="left" w:pos="397"/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756AA">
        <w:rPr>
          <w:rFonts w:ascii="Tahoma" w:hAnsi="Tahoma" w:cs="Tahoma"/>
          <w:sz w:val="22"/>
          <w:szCs w:val="22"/>
        </w:rPr>
        <w:t>VU,</w:t>
      </w:r>
      <w:r w:rsidR="00F756AA" w:rsidRPr="00F756AA">
        <w:rPr>
          <w:rFonts w:ascii="Tahoma" w:hAnsi="Tahoma" w:cs="Tahoma"/>
          <w:sz w:val="22"/>
          <w:szCs w:val="22"/>
        </w:rPr>
        <w:tab/>
      </w:r>
      <w:r w:rsidRPr="00F756AA">
        <w:rPr>
          <w:rFonts w:ascii="Tahoma" w:hAnsi="Tahoma" w:cs="Tahoma"/>
          <w:sz w:val="22"/>
          <w:szCs w:val="22"/>
        </w:rPr>
        <w:t>le décret n°2020-529 du 05/05/2020 modifiant les dispositions relatives au congé parental des fonctionnaires et à la disponibilité pour élever un enfant,</w:t>
      </w:r>
    </w:p>
    <w:p w14:paraId="0F2855A7" w14:textId="77777777" w:rsidR="00062154" w:rsidRPr="00F756AA" w:rsidRDefault="00062154" w:rsidP="00F756AA">
      <w:pPr>
        <w:tabs>
          <w:tab w:val="left" w:pos="397"/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756AA">
        <w:rPr>
          <w:rFonts w:ascii="Tahoma" w:hAnsi="Tahoma" w:cs="Tahoma"/>
          <w:sz w:val="22"/>
          <w:szCs w:val="22"/>
        </w:rPr>
        <w:t>VU</w:t>
      </w:r>
      <w:r w:rsidR="00F756AA">
        <w:rPr>
          <w:rFonts w:ascii="Tahoma" w:hAnsi="Tahoma" w:cs="Tahoma"/>
          <w:sz w:val="22"/>
          <w:szCs w:val="22"/>
        </w:rPr>
        <w:t>,</w:t>
      </w:r>
      <w:r w:rsidR="00F756AA">
        <w:rPr>
          <w:rFonts w:ascii="Tahoma" w:hAnsi="Tahoma" w:cs="Tahoma"/>
          <w:sz w:val="22"/>
          <w:szCs w:val="22"/>
        </w:rPr>
        <w:tab/>
      </w:r>
      <w:r w:rsidRPr="00F756AA">
        <w:rPr>
          <w:rFonts w:ascii="Tahoma" w:hAnsi="Tahoma" w:cs="Tahoma"/>
          <w:sz w:val="22"/>
          <w:szCs w:val="22"/>
        </w:rPr>
        <w:t xml:space="preserve">l'arrêté en date du </w:t>
      </w:r>
      <w:r w:rsidR="00F756AA"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756AA"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="00F756AA" w:rsidRPr="00917DE5">
        <w:rPr>
          <w:rFonts w:ascii="Tahoma" w:hAnsi="Tahoma" w:cs="Tahoma"/>
          <w:sz w:val="22"/>
          <w:szCs w:val="22"/>
        </w:rPr>
      </w:r>
      <w:r w:rsidR="00F756AA" w:rsidRPr="00917DE5">
        <w:rPr>
          <w:rFonts w:ascii="Tahoma" w:hAnsi="Tahoma" w:cs="Tahoma"/>
          <w:sz w:val="22"/>
          <w:szCs w:val="22"/>
        </w:rPr>
        <w:fldChar w:fldCharType="separate"/>
      </w:r>
      <w:r w:rsidR="00F756AA" w:rsidRPr="00917DE5">
        <w:rPr>
          <w:rFonts w:ascii="Tahoma" w:hAnsi="Tahoma" w:cs="Tahoma"/>
          <w:sz w:val="22"/>
          <w:szCs w:val="22"/>
        </w:rPr>
        <w:t>jj/mm/aaaa</w:t>
      </w:r>
      <w:r w:rsidR="00F756AA" w:rsidRPr="00917DE5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t xml:space="preserve"> plaçant </w:t>
      </w:r>
      <w:r w:rsidR="00F756AA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F756AA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F756AA" w:rsidRPr="007D72AD">
        <w:rPr>
          <w:rFonts w:ascii="Tahoma" w:hAnsi="Tahoma" w:cs="Tahoma"/>
          <w:sz w:val="22"/>
          <w:szCs w:val="22"/>
        </w:rPr>
      </w:r>
      <w:r w:rsidR="00F756AA" w:rsidRPr="007D72AD">
        <w:rPr>
          <w:rFonts w:ascii="Tahoma" w:hAnsi="Tahoma" w:cs="Tahoma"/>
          <w:sz w:val="22"/>
          <w:szCs w:val="22"/>
        </w:rPr>
        <w:fldChar w:fldCharType="separate"/>
      </w:r>
      <w:r w:rsidR="00F756AA" w:rsidRPr="007D72AD">
        <w:rPr>
          <w:rFonts w:ascii="Tahoma" w:hAnsi="Tahoma" w:cs="Tahoma"/>
          <w:sz w:val="22"/>
          <w:szCs w:val="22"/>
        </w:rPr>
        <w:t>Civilité Prénom NOM</w:t>
      </w:r>
      <w:r w:rsidR="00F756AA" w:rsidRPr="007D72AD">
        <w:rPr>
          <w:rFonts w:ascii="Tahoma" w:hAnsi="Tahoma" w:cs="Tahoma"/>
          <w:sz w:val="22"/>
          <w:szCs w:val="22"/>
        </w:rPr>
        <w:fldChar w:fldCharType="end"/>
      </w:r>
      <w:r w:rsidR="00F756AA">
        <w:rPr>
          <w:rFonts w:ascii="Tahoma" w:hAnsi="Tahoma" w:cs="Tahoma"/>
          <w:sz w:val="22"/>
          <w:szCs w:val="22"/>
        </w:rPr>
        <w:t xml:space="preserve"> </w:t>
      </w:r>
      <w:r w:rsidRPr="00F756AA">
        <w:rPr>
          <w:rFonts w:ascii="Tahoma" w:hAnsi="Tahoma" w:cs="Tahoma"/>
          <w:sz w:val="22"/>
          <w:szCs w:val="22"/>
        </w:rPr>
        <w:t xml:space="preserve">en position de disponibilité pour élever un enfant de moins de </w:t>
      </w:r>
      <w:r w:rsidR="00F756AA">
        <w:rPr>
          <w:rFonts w:ascii="Tahoma" w:hAnsi="Tahoma" w:cs="Tahoma"/>
          <w:sz w:val="22"/>
          <w:szCs w:val="22"/>
        </w:rPr>
        <w:t xml:space="preserve">douze </w:t>
      </w:r>
      <w:r w:rsidRPr="00F756AA">
        <w:rPr>
          <w:rFonts w:ascii="Tahoma" w:hAnsi="Tahoma" w:cs="Tahoma"/>
          <w:sz w:val="22"/>
          <w:szCs w:val="22"/>
        </w:rPr>
        <w:t xml:space="preserve">ans, à compter du </w:t>
      </w:r>
      <w:r w:rsidR="00F756AA"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756AA"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="00F756AA" w:rsidRPr="00917DE5">
        <w:rPr>
          <w:rFonts w:ascii="Tahoma" w:hAnsi="Tahoma" w:cs="Tahoma"/>
          <w:sz w:val="22"/>
          <w:szCs w:val="22"/>
        </w:rPr>
      </w:r>
      <w:r w:rsidR="00F756AA" w:rsidRPr="00917DE5">
        <w:rPr>
          <w:rFonts w:ascii="Tahoma" w:hAnsi="Tahoma" w:cs="Tahoma"/>
          <w:sz w:val="22"/>
          <w:szCs w:val="22"/>
        </w:rPr>
        <w:fldChar w:fldCharType="separate"/>
      </w:r>
      <w:r w:rsidR="00F756AA" w:rsidRPr="00917DE5">
        <w:rPr>
          <w:rFonts w:ascii="Tahoma" w:hAnsi="Tahoma" w:cs="Tahoma"/>
          <w:sz w:val="22"/>
          <w:szCs w:val="22"/>
        </w:rPr>
        <w:t>jj/mm/aaaa</w:t>
      </w:r>
      <w:r w:rsidR="00F756AA" w:rsidRPr="00917DE5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t xml:space="preserve">, pour une durée de </w:t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5" w:name="Texte36"/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fldChar w:fldCharType="end"/>
      </w:r>
      <w:bookmarkEnd w:id="5"/>
      <w:r w:rsidRPr="00F756AA">
        <w:rPr>
          <w:rFonts w:ascii="Tahoma" w:hAnsi="Tahoma" w:cs="Tahoma"/>
          <w:sz w:val="22"/>
          <w:szCs w:val="22"/>
        </w:rPr>
        <w:t>,</w:t>
      </w:r>
    </w:p>
    <w:p w14:paraId="196AA483" w14:textId="77777777" w:rsidR="00F756AA" w:rsidRPr="00F756AA" w:rsidRDefault="00F756AA" w:rsidP="00F756AA">
      <w:pPr>
        <w:tabs>
          <w:tab w:val="left" w:pos="397"/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756AA">
        <w:rPr>
          <w:rFonts w:ascii="Tahoma" w:hAnsi="Tahoma" w:cs="Tahoma"/>
          <w:sz w:val="22"/>
          <w:szCs w:val="22"/>
        </w:rPr>
        <w:t>VU,</w:t>
      </w:r>
      <w:r w:rsidRPr="00F756AA">
        <w:rPr>
          <w:rFonts w:ascii="Tahoma" w:hAnsi="Tahoma" w:cs="Tahoma"/>
          <w:sz w:val="22"/>
          <w:szCs w:val="22"/>
        </w:rPr>
        <w:tab/>
        <w:t xml:space="preserve">la demande formulée par </w:t>
      </w:r>
      <w:bookmarkStart w:id="6" w:name="_Hlk124951909"/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, </w:t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default w:val="grade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sz w:val="22"/>
          <w:szCs w:val="22"/>
        </w:rPr>
        <w:t>grade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t xml:space="preserve"> titulaire à temps </w:t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non"/>
            </w:textInput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sz w:val="22"/>
          <w:szCs w:val="22"/>
        </w:rPr>
        <w:t>non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t xml:space="preserve"> complet </w:t>
      </w: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sz w:val="22"/>
          <w:szCs w:val="22"/>
        </w:rPr>
        <w:t>(h/35h)</w:t>
      </w:r>
      <w:r w:rsidRPr="00917DE5">
        <w:rPr>
          <w:rFonts w:ascii="Tahoma" w:hAnsi="Tahoma" w:cs="Tahoma"/>
          <w:sz w:val="22"/>
          <w:szCs w:val="22"/>
        </w:rPr>
        <w:fldChar w:fldCharType="end"/>
      </w:r>
      <w:bookmarkEnd w:id="6"/>
      <w:r>
        <w:rPr>
          <w:rFonts w:ascii="Tahoma" w:hAnsi="Tahoma" w:cs="Tahoma"/>
          <w:sz w:val="22"/>
          <w:szCs w:val="22"/>
        </w:rPr>
        <w:t xml:space="preserve"> </w:t>
      </w:r>
      <w:r w:rsidRPr="00F756AA">
        <w:rPr>
          <w:rFonts w:ascii="Tahoma" w:hAnsi="Tahoma" w:cs="Tahoma"/>
          <w:sz w:val="22"/>
          <w:szCs w:val="22"/>
        </w:rPr>
        <w:t>sollicitant son renouvellement en position de disponibilité pour élever un enfant de moins de douze ans, à compter du</w:t>
      </w:r>
      <w:proofErr w:type="gramStart"/>
      <w:r w:rsidRPr="00F756AA">
        <w:rPr>
          <w:rFonts w:ascii="Tahoma" w:hAnsi="Tahoma" w:cs="Tahoma"/>
          <w:sz w:val="22"/>
          <w:szCs w:val="22"/>
        </w:rPr>
        <w:t xml:space="preserve"> ..</w:t>
      </w:r>
      <w:proofErr w:type="gramEnd"/>
      <w:r w:rsidRPr="00917DE5">
        <w:rPr>
          <w:rFonts w:ascii="Tahoma" w:hAnsi="Tahoma" w:cs="Tahoma"/>
          <w:sz w:val="22"/>
          <w:szCs w:val="22"/>
        </w:rPr>
        <w:t xml:space="preserve"> </w:t>
      </w:r>
      <w:bookmarkStart w:id="7" w:name="_Hlk124951927"/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sz w:val="22"/>
          <w:szCs w:val="22"/>
        </w:rPr>
        <w:t>jj/mm/aaaa</w:t>
      </w:r>
      <w:r w:rsidRPr="00917DE5">
        <w:rPr>
          <w:rFonts w:ascii="Tahoma" w:hAnsi="Tahoma" w:cs="Tahoma"/>
          <w:sz w:val="22"/>
          <w:szCs w:val="22"/>
        </w:rPr>
        <w:fldChar w:fldCharType="end"/>
      </w:r>
      <w:bookmarkEnd w:id="7"/>
      <w:r w:rsidRPr="00F756AA">
        <w:rPr>
          <w:rFonts w:ascii="Tahoma" w:hAnsi="Tahoma" w:cs="Tahoma"/>
          <w:sz w:val="22"/>
          <w:szCs w:val="22"/>
        </w:rPr>
        <w:t xml:space="preserve">, pour une durée de </w:t>
      </w:r>
      <w:r w:rsidRPr="00F756AA">
        <w:rPr>
          <w:rFonts w:ascii="Tahoma" w:hAnsi="Tahoma" w:cs="Tahoma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756AA">
        <w:rPr>
          <w:rFonts w:ascii="Tahoma" w:hAnsi="Tahoma" w:cs="Tahoma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sz w:val="22"/>
          <w:szCs w:val="22"/>
        </w:rPr>
      </w:r>
      <w:r w:rsidRPr="00F756AA">
        <w:rPr>
          <w:rFonts w:ascii="Tahoma" w:hAnsi="Tahoma" w:cs="Tahoma"/>
          <w:sz w:val="22"/>
          <w:szCs w:val="22"/>
        </w:rPr>
        <w:fldChar w:fldCharType="separate"/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t> </w:t>
      </w:r>
      <w:r w:rsidRPr="00F756AA">
        <w:rPr>
          <w:rFonts w:ascii="Tahoma" w:hAnsi="Tahoma" w:cs="Tahoma"/>
          <w:sz w:val="22"/>
          <w:szCs w:val="22"/>
        </w:rPr>
        <w:fldChar w:fldCharType="end"/>
      </w:r>
      <w:r w:rsidRPr="00F756AA">
        <w:rPr>
          <w:rFonts w:ascii="Tahoma" w:hAnsi="Tahoma" w:cs="Tahoma"/>
          <w:sz w:val="22"/>
          <w:szCs w:val="22"/>
        </w:rPr>
        <w:t>.</w:t>
      </w:r>
    </w:p>
    <w:p w14:paraId="2B35FBF3" w14:textId="77777777" w:rsidR="00F756AA" w:rsidRDefault="00F756AA" w:rsidP="00F756AA">
      <w:pPr>
        <w:tabs>
          <w:tab w:val="left" w:pos="709"/>
        </w:tabs>
        <w:spacing w:after="60"/>
        <w:ind w:left="709" w:hanging="709"/>
        <w:jc w:val="both"/>
        <w:rPr>
          <w:rFonts w:ascii="Tahoma" w:hAnsi="Tahoma"/>
          <w:sz w:val="22"/>
          <w:szCs w:val="22"/>
        </w:rPr>
      </w:pPr>
      <w:r w:rsidRPr="00917DE5">
        <w:rPr>
          <w:rFonts w:ascii="Tahoma" w:hAnsi="Tahoma"/>
          <w:sz w:val="22"/>
          <w:szCs w:val="22"/>
        </w:rPr>
        <w:t xml:space="preserve">Considérant l’enfant </w:t>
      </w:r>
      <w:r>
        <w:rPr>
          <w:rFonts w:ascii="Tahoma" w:hAnsi="Tahoma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default w:val="Prénom NOM"/>
            </w:textInput>
          </w:ffData>
        </w:fldChar>
      </w:r>
      <w:r>
        <w:rPr>
          <w:rFonts w:ascii="Tahoma" w:hAnsi="Tahoma"/>
          <w:sz w:val="22"/>
          <w:szCs w:val="22"/>
        </w:rPr>
        <w:instrText xml:space="preserve"> FORMTEXT </w:instrTex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noProof/>
          <w:sz w:val="22"/>
          <w:szCs w:val="22"/>
        </w:rPr>
        <w:t>Prénom NOM</w:t>
      </w:r>
      <w:r>
        <w:rPr>
          <w:rFonts w:ascii="Tahoma" w:hAnsi="Tahoma"/>
          <w:sz w:val="22"/>
          <w:szCs w:val="22"/>
        </w:rPr>
        <w:fldChar w:fldCharType="end"/>
      </w:r>
      <w:r w:rsidRPr="00917DE5">
        <w:rPr>
          <w:rFonts w:ascii="Tahoma" w:hAnsi="Tahoma"/>
          <w:sz w:val="22"/>
          <w:szCs w:val="22"/>
        </w:rPr>
        <w:t xml:space="preserve">, né le </w:t>
      </w:r>
      <w:r w:rsidRPr="00917DE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917DE5">
        <w:rPr>
          <w:rFonts w:ascii="Tahoma" w:hAnsi="Tahoma" w:cs="Tahoma"/>
          <w:sz w:val="22"/>
          <w:szCs w:val="22"/>
        </w:rPr>
        <w:instrText xml:space="preserve"> FORMTEXT </w:instrText>
      </w:r>
      <w:r w:rsidRPr="00917DE5">
        <w:rPr>
          <w:rFonts w:ascii="Tahoma" w:hAnsi="Tahoma" w:cs="Tahoma"/>
          <w:sz w:val="22"/>
          <w:szCs w:val="22"/>
        </w:rPr>
      </w:r>
      <w:r w:rsidRPr="00917DE5">
        <w:rPr>
          <w:rFonts w:ascii="Tahoma" w:hAnsi="Tahoma" w:cs="Tahoma"/>
          <w:sz w:val="22"/>
          <w:szCs w:val="22"/>
        </w:rPr>
        <w:fldChar w:fldCharType="separate"/>
      </w:r>
      <w:r w:rsidRPr="00917DE5">
        <w:rPr>
          <w:rFonts w:ascii="Tahoma" w:hAnsi="Tahoma" w:cs="Tahoma"/>
          <w:noProof/>
          <w:sz w:val="22"/>
          <w:szCs w:val="22"/>
        </w:rPr>
        <w:t>jj/mm/aaaa</w:t>
      </w:r>
      <w:r w:rsidRPr="00917DE5">
        <w:rPr>
          <w:rFonts w:ascii="Tahoma" w:hAnsi="Tahoma" w:cs="Tahoma"/>
          <w:sz w:val="22"/>
          <w:szCs w:val="22"/>
        </w:rPr>
        <w:fldChar w:fldCharType="end"/>
      </w:r>
      <w:r w:rsidRPr="00917DE5">
        <w:rPr>
          <w:rFonts w:ascii="Tahoma" w:hAnsi="Tahoma"/>
          <w:sz w:val="22"/>
          <w:szCs w:val="22"/>
        </w:rPr>
        <w:t>,</w:t>
      </w:r>
    </w:p>
    <w:p w14:paraId="510F6242" w14:textId="77777777" w:rsidR="00931AFA" w:rsidRPr="00777AA5" w:rsidRDefault="00931AFA" w:rsidP="00931AFA">
      <w:pPr>
        <w:tabs>
          <w:tab w:val="left" w:pos="284"/>
        </w:tabs>
        <w:spacing w:after="60"/>
        <w:jc w:val="both"/>
        <w:rPr>
          <w:rFonts w:ascii="Tahoma" w:hAnsi="Tahoma"/>
          <w:sz w:val="22"/>
          <w:szCs w:val="22"/>
        </w:rPr>
      </w:pPr>
      <w:r w:rsidRPr="00777AA5">
        <w:rPr>
          <w:rFonts w:ascii="Tahoma" w:hAnsi="Tahoma"/>
          <w:sz w:val="22"/>
          <w:szCs w:val="22"/>
        </w:rPr>
        <w:t>Considérant que la disponibilité pour élever un enfant de moins de douze ans est accordée de droit, pour une durée maximale de 3 ans, renouvelable tant que l’enfant concerné n’a pas atteint ses douze ans,</w:t>
      </w:r>
    </w:p>
    <w:p w14:paraId="563954AB" w14:textId="77777777" w:rsidR="00F756AA" w:rsidRPr="004A1B9E" w:rsidRDefault="00F756AA" w:rsidP="00F756AA">
      <w:pPr>
        <w:tabs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70720407" w14:textId="77777777" w:rsidR="00F756AA" w:rsidRPr="00D84651" w:rsidRDefault="00F756AA" w:rsidP="00F756AA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61116D90" w14:textId="77777777" w:rsidR="00F756AA" w:rsidRDefault="00F756AA" w:rsidP="00F756AA">
      <w:pPr>
        <w:jc w:val="center"/>
        <w:rPr>
          <w:rFonts w:ascii="Tahoma" w:hAnsi="Tahoma" w:cs="Tahoma"/>
          <w:b/>
          <w:sz w:val="22"/>
          <w:szCs w:val="22"/>
        </w:rPr>
      </w:pPr>
    </w:p>
    <w:p w14:paraId="74A5123D" w14:textId="77777777" w:rsidR="00F756AA" w:rsidRPr="004A1B9E" w:rsidRDefault="00F756AA" w:rsidP="00F756AA">
      <w:pPr>
        <w:jc w:val="center"/>
        <w:rPr>
          <w:rFonts w:ascii="Tahoma" w:hAnsi="Tahoma" w:cs="Tahoma"/>
          <w:b/>
          <w:sz w:val="22"/>
          <w:szCs w:val="22"/>
        </w:rPr>
      </w:pPr>
    </w:p>
    <w:p w14:paraId="7BB9A1B2" w14:textId="77777777" w:rsidR="00841BE9" w:rsidRPr="00DB1B59" w:rsidRDefault="00841BE9">
      <w:pPr>
        <w:tabs>
          <w:tab w:val="left" w:pos="1843"/>
          <w:tab w:val="left" w:pos="2410"/>
          <w:tab w:val="left" w:pos="8789"/>
        </w:tabs>
        <w:ind w:left="2410" w:hanging="2410"/>
        <w:jc w:val="both"/>
        <w:rPr>
          <w:rFonts w:ascii="Tahoma" w:hAnsi="Tahoma"/>
          <w:sz w:val="22"/>
          <w:szCs w:val="22"/>
        </w:rPr>
      </w:pPr>
      <w:r w:rsidRPr="00DB1B59">
        <w:rPr>
          <w:rFonts w:ascii="Tahoma" w:hAnsi="Tahoma"/>
          <w:b/>
          <w:sz w:val="22"/>
          <w:szCs w:val="22"/>
          <w:u w:val="single"/>
        </w:rPr>
        <w:t>ARTICLE 1</w:t>
      </w:r>
      <w:r w:rsidRPr="00DB1B59">
        <w:rPr>
          <w:rFonts w:ascii="Tahoma" w:hAnsi="Tahoma"/>
          <w:sz w:val="22"/>
          <w:szCs w:val="22"/>
        </w:rPr>
        <w:t xml:space="preserve"> </w:t>
      </w:r>
      <w:r w:rsidRPr="00DB1B59">
        <w:rPr>
          <w:rFonts w:ascii="Tahoma" w:hAnsi="Tahoma"/>
          <w:sz w:val="22"/>
          <w:szCs w:val="22"/>
        </w:rPr>
        <w:tab/>
        <w:t>:</w:t>
      </w:r>
      <w:r w:rsidRPr="00DB1B59">
        <w:rPr>
          <w:rFonts w:ascii="Tahoma" w:hAnsi="Tahoma"/>
          <w:sz w:val="22"/>
          <w:szCs w:val="22"/>
        </w:rPr>
        <w:tab/>
      </w:r>
      <w:r w:rsidR="00DB1B59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DB1B59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B1B59" w:rsidRPr="007D72AD">
        <w:rPr>
          <w:rFonts w:ascii="Tahoma" w:hAnsi="Tahoma" w:cs="Tahoma"/>
          <w:sz w:val="22"/>
          <w:szCs w:val="22"/>
        </w:rPr>
      </w:r>
      <w:r w:rsidR="00DB1B59" w:rsidRPr="007D72AD">
        <w:rPr>
          <w:rFonts w:ascii="Tahoma" w:hAnsi="Tahoma" w:cs="Tahoma"/>
          <w:sz w:val="22"/>
          <w:szCs w:val="22"/>
        </w:rPr>
        <w:fldChar w:fldCharType="separate"/>
      </w:r>
      <w:r w:rsidR="00DB1B59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DB1B59" w:rsidRPr="007D72AD">
        <w:rPr>
          <w:rFonts w:ascii="Tahoma" w:hAnsi="Tahoma" w:cs="Tahoma"/>
          <w:sz w:val="22"/>
          <w:szCs w:val="22"/>
        </w:rPr>
        <w:fldChar w:fldCharType="end"/>
      </w:r>
      <w:r w:rsidR="00DB1B59" w:rsidRPr="004A1B9E">
        <w:rPr>
          <w:rFonts w:ascii="Tahoma" w:hAnsi="Tahoma" w:cs="Tahoma"/>
          <w:sz w:val="22"/>
          <w:szCs w:val="22"/>
        </w:rPr>
        <w:t xml:space="preserve">, </w:t>
      </w:r>
      <w:r w:rsidR="00DB1B59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8" w:name="Texte38"/>
      <w:r w:rsidR="00DB1B59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DB1B59" w:rsidRPr="004A1B9E">
        <w:rPr>
          <w:rFonts w:ascii="Tahoma" w:hAnsi="Tahoma" w:cs="Tahoma"/>
          <w:sz w:val="22"/>
          <w:szCs w:val="22"/>
        </w:rPr>
      </w:r>
      <w:r w:rsidR="00DB1B59" w:rsidRPr="004A1B9E">
        <w:rPr>
          <w:rFonts w:ascii="Tahoma" w:hAnsi="Tahoma" w:cs="Tahoma"/>
          <w:sz w:val="22"/>
          <w:szCs w:val="22"/>
        </w:rPr>
        <w:fldChar w:fldCharType="separate"/>
      </w:r>
      <w:r w:rsidR="00DB1B59" w:rsidRPr="004A1B9E">
        <w:rPr>
          <w:rFonts w:ascii="Tahoma" w:hAnsi="Tahoma" w:cs="Tahoma"/>
          <w:noProof/>
          <w:sz w:val="22"/>
          <w:szCs w:val="22"/>
        </w:rPr>
        <w:t>GRADE</w:t>
      </w:r>
      <w:r w:rsidR="00DB1B59" w:rsidRPr="004A1B9E">
        <w:rPr>
          <w:rFonts w:ascii="Tahoma" w:hAnsi="Tahoma" w:cs="Tahoma"/>
          <w:sz w:val="22"/>
          <w:szCs w:val="22"/>
        </w:rPr>
        <w:fldChar w:fldCharType="end"/>
      </w:r>
      <w:bookmarkEnd w:id="8"/>
      <w:r w:rsidR="00DB1B59">
        <w:rPr>
          <w:rFonts w:ascii="Tahoma" w:hAnsi="Tahoma" w:cs="Tahoma"/>
          <w:sz w:val="22"/>
          <w:szCs w:val="22"/>
        </w:rPr>
        <w:t xml:space="preserve"> </w:t>
      </w:r>
      <w:r w:rsidRPr="00DB1B59">
        <w:rPr>
          <w:rFonts w:ascii="Tahoma" w:hAnsi="Tahoma"/>
          <w:sz w:val="22"/>
          <w:szCs w:val="22"/>
        </w:rPr>
        <w:t xml:space="preserve">titulaire à temps </w:t>
      </w:r>
      <w:r w:rsidR="00C669FA" w:rsidRPr="00DB1B59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C669FA" w:rsidRPr="00DB1B59">
        <w:rPr>
          <w:rFonts w:ascii="Tahoma" w:hAnsi="Tahoma"/>
          <w:sz w:val="22"/>
          <w:szCs w:val="22"/>
        </w:rPr>
        <w:instrText xml:space="preserve"> FORMTEXT </w:instrText>
      </w:r>
      <w:r w:rsidRPr="00DB1B59">
        <w:rPr>
          <w:rFonts w:ascii="Tahoma" w:hAnsi="Tahoma"/>
          <w:sz w:val="22"/>
          <w:szCs w:val="22"/>
        </w:rPr>
      </w:r>
      <w:r w:rsidR="00C669FA" w:rsidRPr="00DB1B59">
        <w:rPr>
          <w:rFonts w:ascii="Tahoma" w:hAnsi="Tahoma"/>
          <w:sz w:val="22"/>
          <w:szCs w:val="22"/>
        </w:rPr>
        <w:fldChar w:fldCharType="separate"/>
      </w:r>
      <w:r w:rsidR="00C669FA" w:rsidRPr="00DB1B59">
        <w:rPr>
          <w:rFonts w:ascii="Tahoma" w:hAnsi="Tahoma"/>
          <w:noProof/>
          <w:sz w:val="22"/>
          <w:szCs w:val="22"/>
        </w:rPr>
        <w:t>non</w:t>
      </w:r>
      <w:r w:rsidR="00C669FA" w:rsidRPr="00DB1B59">
        <w:rPr>
          <w:rFonts w:ascii="Tahoma" w:hAnsi="Tahoma"/>
          <w:sz w:val="22"/>
          <w:szCs w:val="22"/>
        </w:rPr>
        <w:fldChar w:fldCharType="end"/>
      </w:r>
      <w:r w:rsidRPr="00DB1B59">
        <w:rPr>
          <w:rFonts w:ascii="Tahoma" w:hAnsi="Tahoma"/>
          <w:sz w:val="22"/>
          <w:szCs w:val="22"/>
        </w:rPr>
        <w:t xml:space="preserve"> complet</w:t>
      </w:r>
      <w:r w:rsidR="00DB1B59">
        <w:rPr>
          <w:rFonts w:ascii="Tahoma" w:hAnsi="Tahoma"/>
          <w:sz w:val="22"/>
          <w:szCs w:val="22"/>
        </w:rPr>
        <w:t xml:space="preserve"> </w:t>
      </w:r>
      <w:r w:rsidR="00DB1B59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DB1B59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B1B59" w:rsidRPr="007D72AD">
        <w:rPr>
          <w:rFonts w:ascii="Tahoma" w:hAnsi="Tahoma" w:cs="Tahoma"/>
          <w:sz w:val="22"/>
          <w:szCs w:val="22"/>
        </w:rPr>
      </w:r>
      <w:r w:rsidR="00DB1B59" w:rsidRPr="007D72AD">
        <w:rPr>
          <w:rFonts w:ascii="Tahoma" w:hAnsi="Tahoma" w:cs="Tahoma"/>
          <w:sz w:val="22"/>
          <w:szCs w:val="22"/>
        </w:rPr>
        <w:fldChar w:fldCharType="separate"/>
      </w:r>
      <w:r w:rsidR="00DB1B59" w:rsidRPr="007D72AD">
        <w:rPr>
          <w:rFonts w:ascii="Tahoma" w:hAnsi="Tahoma" w:cs="Tahoma"/>
          <w:noProof/>
          <w:sz w:val="22"/>
          <w:szCs w:val="22"/>
        </w:rPr>
        <w:t>(h/35h)</w:t>
      </w:r>
      <w:r w:rsidR="00DB1B59" w:rsidRPr="007D72AD">
        <w:rPr>
          <w:rFonts w:ascii="Tahoma" w:hAnsi="Tahoma" w:cs="Tahoma"/>
          <w:sz w:val="22"/>
          <w:szCs w:val="22"/>
        </w:rPr>
        <w:fldChar w:fldCharType="end"/>
      </w:r>
      <w:r w:rsidRPr="00DB1B59">
        <w:rPr>
          <w:rFonts w:ascii="Tahoma" w:hAnsi="Tahoma"/>
          <w:sz w:val="22"/>
          <w:szCs w:val="22"/>
        </w:rPr>
        <w:t xml:space="preserve"> est, sur sa demande, </w:t>
      </w:r>
      <w:r w:rsidR="00062154" w:rsidRPr="00DB1B59">
        <w:rPr>
          <w:rFonts w:ascii="Tahoma" w:hAnsi="Tahoma" w:cs="Tahoma"/>
          <w:sz w:val="22"/>
          <w:szCs w:val="22"/>
        </w:rPr>
        <w:t>maintenu</w:t>
      </w:r>
      <w:r w:rsidR="00062154" w:rsidRPr="00DB1B59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e"/>
            </w:textInput>
          </w:ffData>
        </w:fldChar>
      </w:r>
      <w:bookmarkStart w:id="9" w:name="Texte40"/>
      <w:r w:rsidR="00062154" w:rsidRPr="00DB1B59">
        <w:rPr>
          <w:rFonts w:ascii="Tahoma" w:hAnsi="Tahoma" w:cs="Tahoma"/>
          <w:sz w:val="22"/>
          <w:szCs w:val="22"/>
        </w:rPr>
        <w:instrText xml:space="preserve"> FORMTEXT </w:instrText>
      </w:r>
      <w:r w:rsidR="00062154" w:rsidRPr="00DB1B59">
        <w:rPr>
          <w:rFonts w:ascii="Tahoma" w:hAnsi="Tahoma" w:cs="Tahoma"/>
          <w:sz w:val="22"/>
          <w:szCs w:val="22"/>
        </w:rPr>
      </w:r>
      <w:r w:rsidR="00062154" w:rsidRPr="00DB1B59">
        <w:rPr>
          <w:rFonts w:ascii="Tahoma" w:hAnsi="Tahoma" w:cs="Tahoma"/>
          <w:sz w:val="22"/>
          <w:szCs w:val="22"/>
        </w:rPr>
        <w:fldChar w:fldCharType="separate"/>
      </w:r>
      <w:r w:rsidR="00062154" w:rsidRPr="00DB1B59">
        <w:rPr>
          <w:rFonts w:ascii="Tahoma" w:hAnsi="Tahoma" w:cs="Tahoma"/>
          <w:noProof/>
          <w:sz w:val="22"/>
          <w:szCs w:val="22"/>
        </w:rPr>
        <w:t>e</w:t>
      </w:r>
      <w:r w:rsidR="00062154" w:rsidRPr="00DB1B59">
        <w:rPr>
          <w:rFonts w:ascii="Tahoma" w:hAnsi="Tahoma" w:cs="Tahoma"/>
          <w:sz w:val="22"/>
          <w:szCs w:val="22"/>
        </w:rPr>
        <w:fldChar w:fldCharType="end"/>
      </w:r>
      <w:bookmarkEnd w:id="9"/>
      <w:r w:rsidR="00062154" w:rsidRPr="00DB1B59">
        <w:rPr>
          <w:rFonts w:ascii="Tahoma" w:hAnsi="Tahoma" w:cs="Tahoma"/>
          <w:sz w:val="22"/>
          <w:szCs w:val="22"/>
        </w:rPr>
        <w:t xml:space="preserve"> en position de disponibilité </w:t>
      </w:r>
      <w:r w:rsidRPr="00DB1B59">
        <w:rPr>
          <w:rFonts w:ascii="Tahoma" w:hAnsi="Tahoma"/>
          <w:sz w:val="22"/>
          <w:szCs w:val="22"/>
        </w:rPr>
        <w:t xml:space="preserve">pour </w:t>
      </w:r>
      <w:r w:rsidR="009F4D08" w:rsidRPr="00DB1B59">
        <w:rPr>
          <w:rFonts w:ascii="Tahoma" w:hAnsi="Tahoma"/>
          <w:sz w:val="22"/>
          <w:szCs w:val="22"/>
        </w:rPr>
        <w:t xml:space="preserve">élever un enfant de moins de </w:t>
      </w:r>
      <w:r w:rsidR="00A44D9F" w:rsidRPr="00DB1B59">
        <w:rPr>
          <w:rFonts w:ascii="Tahoma" w:hAnsi="Tahoma"/>
          <w:sz w:val="22"/>
          <w:szCs w:val="22"/>
        </w:rPr>
        <w:t>12</w:t>
      </w:r>
      <w:r w:rsidR="009F4D08" w:rsidRPr="00DB1B59">
        <w:rPr>
          <w:rFonts w:ascii="Tahoma" w:hAnsi="Tahoma"/>
          <w:sz w:val="22"/>
          <w:szCs w:val="22"/>
        </w:rPr>
        <w:t xml:space="preserve"> ans</w:t>
      </w:r>
      <w:r w:rsidRPr="00DB1B59">
        <w:rPr>
          <w:rFonts w:ascii="Tahoma" w:hAnsi="Tahoma"/>
          <w:sz w:val="22"/>
          <w:szCs w:val="22"/>
        </w:rPr>
        <w:t xml:space="preserve">, à compter du </w:t>
      </w:r>
      <w:r w:rsidR="00DB1B59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DB1B59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B1B59" w:rsidRPr="007D72AD">
        <w:rPr>
          <w:rFonts w:ascii="Tahoma" w:hAnsi="Tahoma" w:cs="Tahoma"/>
          <w:sz w:val="22"/>
          <w:szCs w:val="22"/>
        </w:rPr>
      </w:r>
      <w:r w:rsidR="00DB1B59" w:rsidRPr="007D72AD">
        <w:rPr>
          <w:rFonts w:ascii="Tahoma" w:hAnsi="Tahoma" w:cs="Tahoma"/>
          <w:sz w:val="22"/>
          <w:szCs w:val="22"/>
        </w:rPr>
        <w:fldChar w:fldCharType="separate"/>
      </w:r>
      <w:r w:rsidR="00DB1B59" w:rsidRPr="007D72AD">
        <w:rPr>
          <w:rFonts w:ascii="Tahoma" w:hAnsi="Tahoma" w:cs="Tahoma"/>
          <w:noProof/>
          <w:sz w:val="22"/>
          <w:szCs w:val="22"/>
        </w:rPr>
        <w:t>jj/mm/aaaa</w:t>
      </w:r>
      <w:r w:rsidR="00DB1B59" w:rsidRPr="007D72AD">
        <w:rPr>
          <w:rFonts w:ascii="Tahoma" w:hAnsi="Tahoma" w:cs="Tahoma"/>
          <w:sz w:val="22"/>
          <w:szCs w:val="22"/>
        </w:rPr>
        <w:fldChar w:fldCharType="end"/>
      </w:r>
      <w:r w:rsidRPr="00DB1B59">
        <w:rPr>
          <w:rFonts w:ascii="Tahoma" w:hAnsi="Tahoma"/>
          <w:sz w:val="22"/>
          <w:szCs w:val="22"/>
        </w:rPr>
        <w:t xml:space="preserve">, pour une durée de </w:t>
      </w:r>
      <w:r w:rsidRPr="00DB1B59">
        <w:rPr>
          <w:rFonts w:ascii="Tahoma" w:hAnsi="Tahoma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DB1B59">
        <w:rPr>
          <w:rFonts w:ascii="Tahoma" w:hAnsi="Tahoma"/>
          <w:sz w:val="22"/>
          <w:szCs w:val="22"/>
        </w:rPr>
        <w:instrText xml:space="preserve"> FORMTEXT </w:instrText>
      </w:r>
      <w:r w:rsidRPr="00DB1B59">
        <w:rPr>
          <w:rFonts w:ascii="Tahoma" w:hAnsi="Tahoma"/>
          <w:sz w:val="22"/>
          <w:szCs w:val="22"/>
        </w:rPr>
      </w:r>
      <w:r w:rsidRPr="00DB1B59">
        <w:rPr>
          <w:rFonts w:ascii="Tahoma" w:hAnsi="Tahoma"/>
          <w:sz w:val="22"/>
          <w:szCs w:val="22"/>
        </w:rPr>
        <w:fldChar w:fldCharType="separate"/>
      </w:r>
      <w:r w:rsidRPr="00DB1B59">
        <w:rPr>
          <w:rFonts w:ascii="Tahoma" w:hAnsi="Tahoma"/>
          <w:sz w:val="22"/>
          <w:szCs w:val="22"/>
        </w:rPr>
        <w:t> </w:t>
      </w:r>
      <w:r w:rsidRPr="00DB1B59">
        <w:rPr>
          <w:rFonts w:ascii="Tahoma" w:hAnsi="Tahoma"/>
          <w:sz w:val="22"/>
          <w:szCs w:val="22"/>
        </w:rPr>
        <w:t> </w:t>
      </w:r>
      <w:r w:rsidRPr="00DB1B59">
        <w:rPr>
          <w:rFonts w:ascii="Tahoma" w:hAnsi="Tahoma"/>
          <w:sz w:val="22"/>
          <w:szCs w:val="22"/>
        </w:rPr>
        <w:t> </w:t>
      </w:r>
      <w:r w:rsidRPr="00DB1B59">
        <w:rPr>
          <w:rFonts w:ascii="Tahoma" w:hAnsi="Tahoma"/>
          <w:sz w:val="22"/>
          <w:szCs w:val="22"/>
        </w:rPr>
        <w:t> </w:t>
      </w:r>
      <w:r w:rsidRPr="00DB1B59">
        <w:rPr>
          <w:rFonts w:ascii="Tahoma" w:hAnsi="Tahoma"/>
          <w:sz w:val="22"/>
          <w:szCs w:val="22"/>
        </w:rPr>
        <w:t> </w:t>
      </w:r>
      <w:r w:rsidRPr="00DB1B59">
        <w:rPr>
          <w:rFonts w:ascii="Tahoma" w:hAnsi="Tahoma"/>
          <w:sz w:val="22"/>
          <w:szCs w:val="22"/>
        </w:rPr>
        <w:fldChar w:fldCharType="end"/>
      </w:r>
      <w:r w:rsidRPr="00DB1B59">
        <w:rPr>
          <w:rFonts w:ascii="Tahoma" w:hAnsi="Tahoma"/>
          <w:sz w:val="22"/>
          <w:szCs w:val="22"/>
        </w:rPr>
        <w:t>.</w:t>
      </w:r>
    </w:p>
    <w:p w14:paraId="1B7D2D77" w14:textId="77777777" w:rsidR="00841BE9" w:rsidRPr="00DB1B59" w:rsidRDefault="00841BE9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sz w:val="22"/>
          <w:szCs w:val="22"/>
        </w:rPr>
      </w:pPr>
    </w:p>
    <w:p w14:paraId="2C45F530" w14:textId="77777777" w:rsidR="00DB1B59" w:rsidRDefault="00B04F0B" w:rsidP="00931AFA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DB1B59">
        <w:rPr>
          <w:rFonts w:ascii="Tahoma" w:hAnsi="Tahoma"/>
          <w:b/>
          <w:sz w:val="22"/>
          <w:szCs w:val="22"/>
          <w:u w:val="single"/>
        </w:rPr>
        <w:t>ARTICLE 2</w:t>
      </w:r>
      <w:r w:rsidRPr="00DB1B59">
        <w:rPr>
          <w:rFonts w:ascii="Tahoma" w:hAnsi="Tahoma"/>
          <w:sz w:val="22"/>
          <w:szCs w:val="22"/>
        </w:rPr>
        <w:tab/>
        <w:t>:</w:t>
      </w:r>
      <w:r w:rsidRPr="00DB1B59">
        <w:rPr>
          <w:rFonts w:ascii="Tahoma" w:hAnsi="Tahoma"/>
          <w:sz w:val="22"/>
          <w:szCs w:val="22"/>
        </w:rPr>
        <w:tab/>
      </w:r>
      <w:bookmarkStart w:id="10" w:name="_Hlk11164158"/>
      <w:r w:rsidR="00DB1B59" w:rsidRPr="004A1B9E">
        <w:rPr>
          <w:rFonts w:ascii="Tahoma" w:hAnsi="Tahoma" w:cs="Tahoma"/>
          <w:sz w:val="22"/>
          <w:szCs w:val="22"/>
        </w:rPr>
        <w:t>L'</w:t>
      </w:r>
      <w:r w:rsidR="00DB1B59">
        <w:rPr>
          <w:rFonts w:ascii="Tahoma" w:hAnsi="Tahoma" w:cs="Tahoma"/>
          <w:sz w:val="22"/>
          <w:szCs w:val="22"/>
        </w:rPr>
        <w:t>agent</w:t>
      </w:r>
      <w:r w:rsidR="00DB1B59" w:rsidRPr="004A1B9E">
        <w:rPr>
          <w:rFonts w:ascii="Tahoma" w:hAnsi="Tahoma" w:cs="Tahoma"/>
          <w:sz w:val="22"/>
          <w:szCs w:val="22"/>
        </w:rPr>
        <w:t xml:space="preserve"> perd pendant la totalité de cette période ses droits à rémunération et cesse de bénéficier de ses droits à la retraite.</w:t>
      </w:r>
      <w:bookmarkEnd w:id="10"/>
    </w:p>
    <w:p w14:paraId="12DC0CCE" w14:textId="77777777" w:rsidR="00B04F0B" w:rsidRPr="00DB1B59" w:rsidRDefault="00DB1B59" w:rsidP="00931AFA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i/>
          <w:sz w:val="22"/>
          <w:szCs w:val="22"/>
        </w:rPr>
      </w:pPr>
      <w:r w:rsidRPr="00F756A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Si AGENT CNRACL"/>
            </w:textInput>
          </w:ffData>
        </w:fldChar>
      </w:r>
      <w:r w:rsidRPr="00F756A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F756AA">
        <w:rPr>
          <w:rFonts w:ascii="Tahoma" w:hAnsi="Tahoma" w:cs="Tahoma"/>
          <w:color w:val="FF0000"/>
          <w:sz w:val="22"/>
          <w:szCs w:val="22"/>
        </w:rPr>
      </w:r>
      <w:r w:rsidRPr="00F756A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F756AA">
        <w:rPr>
          <w:rFonts w:ascii="Tahoma" w:hAnsi="Tahoma" w:cs="Tahoma"/>
          <w:color w:val="FF0000"/>
          <w:sz w:val="22"/>
          <w:szCs w:val="22"/>
        </w:rPr>
        <w:t>Si AGENT CNRACL</w:t>
      </w:r>
      <w:r w:rsidRPr="00F756AA">
        <w:rPr>
          <w:rFonts w:ascii="Tahoma" w:hAnsi="Tahoma" w:cs="Tahoma"/>
          <w:color w:val="FF0000"/>
          <w:sz w:val="22"/>
          <w:szCs w:val="22"/>
        </w:rPr>
        <w:fldChar w:fldCharType="end"/>
      </w:r>
      <w:r w:rsidR="00B04F0B" w:rsidRPr="00DB1B59">
        <w:rPr>
          <w:rFonts w:ascii="Tahoma" w:hAnsi="Tahoma"/>
          <w:sz w:val="22"/>
          <w:szCs w:val="22"/>
        </w:rPr>
        <w:tab/>
      </w:r>
      <w:r w:rsidR="00B04F0B" w:rsidRPr="00DB1B59">
        <w:rPr>
          <w:rFonts w:ascii="Tahoma" w:hAnsi="Tahoma"/>
          <w:sz w:val="22"/>
          <w:szCs w:val="22"/>
        </w:rPr>
        <w:tab/>
        <w:t xml:space="preserve">La période de disponibilité sera prise en compte comme une période de services effectifs pour le droit à pension CNRACL dans la limite de trois ans par enfant. </w:t>
      </w:r>
      <w:r w:rsidR="00B04F0B" w:rsidRPr="00DB1B59">
        <w:rPr>
          <w:rFonts w:ascii="Tahoma" w:hAnsi="Tahoma"/>
          <w:i/>
          <w:sz w:val="22"/>
          <w:szCs w:val="22"/>
        </w:rPr>
        <w:t>(Sous réserve que l’agent n’ait pas bénéficié d’un congé parental, de présence parental ou de temps partiel de droit. Dans ce cas, la prise en compte serait réduite)</w:t>
      </w:r>
    </w:p>
    <w:p w14:paraId="1EE3F090" w14:textId="77777777" w:rsidR="00B04F0B" w:rsidRPr="00DB1B59" w:rsidRDefault="00B04F0B" w:rsidP="00B04F0B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i/>
          <w:sz w:val="22"/>
          <w:szCs w:val="22"/>
        </w:rPr>
      </w:pPr>
    </w:p>
    <w:p w14:paraId="299080DB" w14:textId="77777777" w:rsidR="00A44D9F" w:rsidRPr="00DB1B59" w:rsidRDefault="00B04F0B" w:rsidP="00A44D9F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i/>
          <w:sz w:val="22"/>
          <w:szCs w:val="22"/>
        </w:rPr>
      </w:pPr>
      <w:r w:rsidRPr="00DB1B59">
        <w:rPr>
          <w:rFonts w:ascii="Tahoma" w:hAnsi="Tahoma"/>
          <w:b/>
          <w:sz w:val="22"/>
          <w:szCs w:val="22"/>
          <w:u w:val="single"/>
        </w:rPr>
        <w:t>ARTICLE 3</w:t>
      </w:r>
      <w:r w:rsidRPr="00DB1B59">
        <w:rPr>
          <w:rFonts w:ascii="Tahoma" w:hAnsi="Tahoma"/>
          <w:sz w:val="22"/>
          <w:szCs w:val="22"/>
        </w:rPr>
        <w:tab/>
        <w:t>:</w:t>
      </w:r>
      <w:r w:rsidRPr="00DB1B59">
        <w:rPr>
          <w:rFonts w:ascii="Tahoma" w:hAnsi="Tahoma"/>
          <w:sz w:val="22"/>
          <w:szCs w:val="22"/>
        </w:rPr>
        <w:tab/>
      </w:r>
      <w:r w:rsidR="00DB1B59" w:rsidRPr="004A1B9E">
        <w:rPr>
          <w:rFonts w:ascii="Tahoma" w:hAnsi="Tahoma" w:cs="Tahoma"/>
          <w:sz w:val="22"/>
          <w:szCs w:val="22"/>
        </w:rPr>
        <w:t>L'</w:t>
      </w:r>
      <w:r w:rsidR="00DB1B59">
        <w:rPr>
          <w:rFonts w:ascii="Tahoma" w:hAnsi="Tahoma" w:cs="Tahoma"/>
          <w:sz w:val="22"/>
          <w:szCs w:val="22"/>
        </w:rPr>
        <w:t>agent</w:t>
      </w:r>
      <w:r w:rsidR="00DB1B59" w:rsidRPr="004A1B9E">
        <w:rPr>
          <w:rFonts w:ascii="Tahoma" w:hAnsi="Tahoma" w:cs="Tahoma"/>
          <w:sz w:val="22"/>
          <w:szCs w:val="22"/>
        </w:rPr>
        <w:t xml:space="preserve">, placé en disponibilité </w:t>
      </w:r>
      <w:r w:rsidR="00A44D9F" w:rsidRPr="00DB1B59">
        <w:rPr>
          <w:rFonts w:ascii="Tahoma" w:hAnsi="Tahoma" w:cs="Tahoma"/>
          <w:sz w:val="22"/>
          <w:szCs w:val="22"/>
        </w:rPr>
        <w:t>dans les conditions prévues par l’article 24 1° du décret n°86-68 du 13/01/1986 susvisé conserve ses droits à l’avancement d’échelon et de grade dans la limite de 5 ans.</w:t>
      </w:r>
    </w:p>
    <w:p w14:paraId="27AC2268" w14:textId="77777777" w:rsidR="00B04F0B" w:rsidRPr="00DB1B59" w:rsidRDefault="00B04F0B" w:rsidP="00B04F0B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sz w:val="22"/>
          <w:szCs w:val="22"/>
        </w:rPr>
      </w:pPr>
    </w:p>
    <w:p w14:paraId="11B0C940" w14:textId="77777777" w:rsidR="00841BE9" w:rsidRDefault="00841BE9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sz w:val="22"/>
          <w:szCs w:val="22"/>
        </w:rPr>
      </w:pPr>
      <w:r w:rsidRPr="00DB1B59">
        <w:rPr>
          <w:rFonts w:ascii="Tahoma" w:hAnsi="Tahoma"/>
          <w:b/>
          <w:sz w:val="22"/>
          <w:szCs w:val="22"/>
          <w:u w:val="single"/>
        </w:rPr>
        <w:t xml:space="preserve">ARTICLE </w:t>
      </w:r>
      <w:r w:rsidR="00B04F0B" w:rsidRPr="00DB1B59">
        <w:rPr>
          <w:rFonts w:ascii="Tahoma" w:hAnsi="Tahoma"/>
          <w:b/>
          <w:sz w:val="22"/>
          <w:szCs w:val="22"/>
          <w:u w:val="single"/>
        </w:rPr>
        <w:t>4</w:t>
      </w:r>
      <w:r w:rsidRPr="00DB1B59">
        <w:rPr>
          <w:rFonts w:ascii="Tahoma" w:hAnsi="Tahoma"/>
          <w:sz w:val="22"/>
          <w:szCs w:val="22"/>
        </w:rPr>
        <w:tab/>
        <w:t>:</w:t>
      </w:r>
      <w:r w:rsidRPr="00DB1B59">
        <w:rPr>
          <w:rFonts w:ascii="Tahoma" w:hAnsi="Tahoma"/>
          <w:sz w:val="22"/>
          <w:szCs w:val="22"/>
        </w:rPr>
        <w:tab/>
        <w:t xml:space="preserve">La demande de renouvellement ou de réintégration devra être présentée par </w:t>
      </w:r>
      <w:r w:rsidR="00DB1B59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DB1B59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B1B59" w:rsidRPr="007D72AD">
        <w:rPr>
          <w:rFonts w:ascii="Tahoma" w:hAnsi="Tahoma" w:cs="Tahoma"/>
          <w:sz w:val="22"/>
          <w:szCs w:val="22"/>
        </w:rPr>
      </w:r>
      <w:r w:rsidR="00DB1B59" w:rsidRPr="007D72AD">
        <w:rPr>
          <w:rFonts w:ascii="Tahoma" w:hAnsi="Tahoma" w:cs="Tahoma"/>
          <w:sz w:val="22"/>
          <w:szCs w:val="22"/>
        </w:rPr>
        <w:fldChar w:fldCharType="separate"/>
      </w:r>
      <w:r w:rsidR="00DB1B59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DB1B59" w:rsidRPr="007D72AD">
        <w:rPr>
          <w:rFonts w:ascii="Tahoma" w:hAnsi="Tahoma" w:cs="Tahoma"/>
          <w:sz w:val="22"/>
          <w:szCs w:val="22"/>
        </w:rPr>
        <w:fldChar w:fldCharType="end"/>
      </w:r>
      <w:r w:rsidR="00DB1B59">
        <w:rPr>
          <w:rFonts w:ascii="Tahoma" w:hAnsi="Tahoma" w:cs="Tahoma"/>
          <w:sz w:val="22"/>
          <w:szCs w:val="22"/>
        </w:rPr>
        <w:t xml:space="preserve"> </w:t>
      </w:r>
      <w:r w:rsidR="00B83D0A" w:rsidRPr="00DB1B59">
        <w:rPr>
          <w:rFonts w:ascii="Tahoma" w:hAnsi="Tahoma"/>
          <w:sz w:val="22"/>
          <w:szCs w:val="22"/>
        </w:rPr>
        <w:t>trois</w:t>
      </w:r>
      <w:r w:rsidRPr="00DB1B59">
        <w:rPr>
          <w:rFonts w:ascii="Tahoma" w:hAnsi="Tahoma"/>
          <w:sz w:val="22"/>
          <w:szCs w:val="22"/>
        </w:rPr>
        <w:t xml:space="preserve"> mois au moins avant le terme de la disponibilité qui lui est accordée.</w:t>
      </w:r>
    </w:p>
    <w:p w14:paraId="46254B15" w14:textId="77777777" w:rsidR="00DB1B59" w:rsidRPr="00DB1B59" w:rsidRDefault="00DB1B59">
      <w:pPr>
        <w:tabs>
          <w:tab w:val="left" w:pos="1843"/>
          <w:tab w:val="left" w:pos="2410"/>
        </w:tabs>
        <w:ind w:left="2410" w:hanging="2410"/>
        <w:jc w:val="both"/>
        <w:rPr>
          <w:rFonts w:ascii="Tahoma" w:hAnsi="Tahoma"/>
          <w:sz w:val="22"/>
          <w:szCs w:val="22"/>
        </w:rPr>
      </w:pPr>
    </w:p>
    <w:p w14:paraId="1FBE2C43" w14:textId="77777777" w:rsidR="00DB1B59" w:rsidRPr="004A1B9E" w:rsidRDefault="00DB1B59" w:rsidP="00DB1B59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5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5DB4D2B1" w14:textId="77777777" w:rsidR="00DB1B59" w:rsidRPr="004A1B9E" w:rsidRDefault="00DB1B59" w:rsidP="00DB1B59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lastRenderedPageBreak/>
        <w:t>- Monsieur l'</w:t>
      </w:r>
      <w:r>
        <w:rPr>
          <w:rFonts w:ascii="Tahoma" w:hAnsi="Tahoma" w:cs="Tahoma"/>
          <w:sz w:val="22"/>
          <w:szCs w:val="22"/>
        </w:rPr>
        <w:t>a</w:t>
      </w:r>
      <w:r w:rsidRPr="004A1B9E">
        <w:rPr>
          <w:rFonts w:ascii="Tahoma" w:hAnsi="Tahoma" w:cs="Tahoma"/>
          <w:sz w:val="22"/>
          <w:szCs w:val="22"/>
        </w:rPr>
        <w:t>gent comptable de la collectivité,</w:t>
      </w:r>
    </w:p>
    <w:p w14:paraId="7D03ADA8" w14:textId="77777777" w:rsidR="00DB1B59" w:rsidRPr="004A1B9E" w:rsidRDefault="00DB1B59" w:rsidP="00DB1B59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le Président du Centre de Gestion,</w:t>
      </w:r>
    </w:p>
    <w:p w14:paraId="112A12AD" w14:textId="77777777" w:rsidR="00DB1B59" w:rsidRPr="004A1B9E" w:rsidRDefault="00DB1B59" w:rsidP="00DB1B59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161B2814" w14:textId="77777777" w:rsidR="00DB1B59" w:rsidRPr="004A1B9E" w:rsidRDefault="00DB1B59" w:rsidP="00DB1B59">
      <w:pPr>
        <w:ind w:left="2410"/>
        <w:rPr>
          <w:rFonts w:ascii="Tahoma" w:hAnsi="Tahoma" w:cs="Tahoma"/>
          <w:sz w:val="22"/>
          <w:szCs w:val="22"/>
        </w:rPr>
      </w:pPr>
    </w:p>
    <w:p w14:paraId="2ADD47B5" w14:textId="77777777" w:rsidR="00DB1B59" w:rsidRPr="004A1B9E" w:rsidRDefault="00DB1B59" w:rsidP="00DB1B59">
      <w:pPr>
        <w:rPr>
          <w:rFonts w:ascii="Tahoma" w:hAnsi="Tahoma" w:cs="Tahoma"/>
          <w:sz w:val="22"/>
          <w:szCs w:val="22"/>
        </w:rPr>
      </w:pPr>
    </w:p>
    <w:bookmarkStart w:id="11" w:name="_Hlk116047356"/>
    <w:p w14:paraId="0614A653" w14:textId="77777777" w:rsidR="00DB1B59" w:rsidRPr="007D72AD" w:rsidRDefault="00DB1B59" w:rsidP="00DB1B59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613D8123" w14:textId="77777777" w:rsidR="00DB1B59" w:rsidRPr="007D72AD" w:rsidRDefault="00DB1B59" w:rsidP="00DB1B59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0F900465" w14:textId="77777777" w:rsidR="00DB1B59" w:rsidRPr="007D72AD" w:rsidRDefault="00DB1B59" w:rsidP="00DB1B59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230540A7" w14:textId="77777777" w:rsidR="00DB1B59" w:rsidRPr="007D72AD" w:rsidRDefault="00DB1B59" w:rsidP="00DB1B59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DB1B59" w:rsidRPr="007D72AD" w14:paraId="153801B3" w14:textId="77777777">
        <w:tc>
          <w:tcPr>
            <w:tcW w:w="4890" w:type="dxa"/>
          </w:tcPr>
          <w:p w14:paraId="1B8E15B8" w14:textId="77777777" w:rsidR="00DB1B59" w:rsidRPr="007D72AD" w:rsidRDefault="00DB1B59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34E3FF86" w14:textId="77777777" w:rsidR="00DB1B59" w:rsidRPr="007D72AD" w:rsidRDefault="00DB1B59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29CE7CB1" w14:textId="77777777" w:rsidR="00DB1B59" w:rsidRPr="007D72AD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19250F0" w14:textId="77777777" w:rsidR="00DB1B59" w:rsidRPr="007D72AD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DB1B59" w:rsidRPr="007D72AD" w14:paraId="7ADF3BA4" w14:textId="77777777">
        <w:tc>
          <w:tcPr>
            <w:tcW w:w="4890" w:type="dxa"/>
          </w:tcPr>
          <w:p w14:paraId="20A5E2E8" w14:textId="77777777" w:rsidR="00DB1B59" w:rsidRPr="007D72AD" w:rsidRDefault="00DB1B59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16FE9E93" w14:textId="77777777" w:rsidR="00DB1B59" w:rsidRPr="007D72AD" w:rsidRDefault="00DB1B5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161B09" w14:textId="77777777" w:rsidR="00DB1B59" w:rsidRDefault="00DB1B5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17F380" w14:textId="77777777" w:rsidR="00DB1B59" w:rsidRPr="007D72AD" w:rsidRDefault="00DB1B5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E53711" w14:textId="77777777" w:rsidR="00DB1B59" w:rsidRPr="007D72AD" w:rsidRDefault="00DB1B5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7E382F" w14:textId="77777777" w:rsidR="00DB1B59" w:rsidRPr="007D72AD" w:rsidRDefault="00DB1B59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4A3E0E9B" w14:textId="77777777" w:rsidR="00DB1B59" w:rsidRPr="007D72AD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9C33E9A" w14:textId="77777777" w:rsidR="00DB1B59" w:rsidRPr="007D72AD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245822B" w14:textId="77777777" w:rsidR="00DB1B59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1F9F9EDD" w14:textId="77777777" w:rsidR="00DB1B59" w:rsidRPr="007D72AD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99E45B3" w14:textId="77777777" w:rsidR="00DB1B59" w:rsidRPr="007D72AD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57E4AD75" w14:textId="77777777" w:rsidR="00DB1B59" w:rsidRPr="007D72AD" w:rsidRDefault="00DB1B59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1"/>
    </w:tbl>
    <w:p w14:paraId="60FFF01F" w14:textId="77777777" w:rsidR="00DB1B59" w:rsidRPr="00FF4A9B" w:rsidRDefault="00DB1B59" w:rsidP="00DB1B59">
      <w:pPr>
        <w:rPr>
          <w:rFonts w:ascii="Tahoma" w:hAnsi="Tahoma" w:cs="Tahoma"/>
          <w:sz w:val="22"/>
          <w:szCs w:val="22"/>
        </w:rPr>
      </w:pPr>
    </w:p>
    <w:p w14:paraId="55ABC4AE" w14:textId="77777777" w:rsidR="00841BE9" w:rsidRPr="00DB1B59" w:rsidRDefault="00841BE9">
      <w:pPr>
        <w:tabs>
          <w:tab w:val="left" w:pos="5103"/>
        </w:tabs>
        <w:spacing w:before="120"/>
        <w:rPr>
          <w:rFonts w:ascii="Tahoma" w:hAnsi="Tahoma"/>
          <w:sz w:val="22"/>
          <w:szCs w:val="22"/>
        </w:rPr>
      </w:pPr>
      <w:r w:rsidRPr="00DB1B59">
        <w:rPr>
          <w:rFonts w:ascii="Tahoma" w:hAnsi="Tahoma"/>
          <w:sz w:val="22"/>
          <w:szCs w:val="22"/>
        </w:rPr>
        <w:fldChar w:fldCharType="begin"/>
      </w:r>
      <w:r w:rsidRPr="00DB1B59">
        <w:rPr>
          <w:rFonts w:ascii="Tahoma" w:hAnsi="Tahoma"/>
          <w:sz w:val="22"/>
          <w:szCs w:val="22"/>
        </w:rPr>
        <w:instrText xml:space="preserve">             </w:instrText>
      </w:r>
      <w:r w:rsidRPr="00DB1B59">
        <w:rPr>
          <w:rFonts w:ascii="Tahoma" w:hAnsi="Tahoma"/>
          <w:sz w:val="22"/>
          <w:szCs w:val="22"/>
        </w:rPr>
        <w:fldChar w:fldCharType="end"/>
      </w:r>
    </w:p>
    <w:sectPr w:rsidR="00841BE9" w:rsidRPr="00DB1B59" w:rsidSect="00422369">
      <w:pgSz w:w="11906" w:h="16838"/>
      <w:pgMar w:top="709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1"/>
    <w:rsid w:val="00062154"/>
    <w:rsid w:val="001B39D5"/>
    <w:rsid w:val="002D6E1A"/>
    <w:rsid w:val="00346BF3"/>
    <w:rsid w:val="003B49BD"/>
    <w:rsid w:val="00422369"/>
    <w:rsid w:val="00497933"/>
    <w:rsid w:val="0064372F"/>
    <w:rsid w:val="00656661"/>
    <w:rsid w:val="00841BE9"/>
    <w:rsid w:val="00883741"/>
    <w:rsid w:val="00902B16"/>
    <w:rsid w:val="00913CF2"/>
    <w:rsid w:val="00931AFA"/>
    <w:rsid w:val="009428C8"/>
    <w:rsid w:val="009A6663"/>
    <w:rsid w:val="009C7A3D"/>
    <w:rsid w:val="009F4D08"/>
    <w:rsid w:val="00A44D9F"/>
    <w:rsid w:val="00A7241C"/>
    <w:rsid w:val="00AB4CF0"/>
    <w:rsid w:val="00B04F0B"/>
    <w:rsid w:val="00B83D0A"/>
    <w:rsid w:val="00BA29BD"/>
    <w:rsid w:val="00C669FA"/>
    <w:rsid w:val="00CD2AA6"/>
    <w:rsid w:val="00DB1B59"/>
    <w:rsid w:val="00E042E4"/>
    <w:rsid w:val="00F756AA"/>
    <w:rsid w:val="00FB16FB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845ACD"/>
  <w15:chartTrackingRefBased/>
  <w15:docId w15:val="{E22298C9-2D5C-4FCF-B326-A82691F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character" w:styleId="Marquedecommentaire">
    <w:name w:val="annotation reference"/>
    <w:semiHidden/>
    <w:rsid w:val="00C669FA"/>
    <w:rPr>
      <w:sz w:val="16"/>
      <w:szCs w:val="16"/>
    </w:rPr>
  </w:style>
  <w:style w:type="paragraph" w:styleId="Commentaire">
    <w:name w:val="annotation text"/>
    <w:basedOn w:val="Normal"/>
    <w:semiHidden/>
    <w:rsid w:val="00C669FA"/>
  </w:style>
  <w:style w:type="paragraph" w:styleId="Objetducommentaire">
    <w:name w:val="annotation subject"/>
    <w:basedOn w:val="Commentaire"/>
    <w:next w:val="Commentaire"/>
    <w:semiHidden/>
    <w:rsid w:val="00C669FA"/>
    <w:rPr>
      <w:b/>
      <w:bCs/>
    </w:rPr>
  </w:style>
  <w:style w:type="paragraph" w:styleId="Textedebulles">
    <w:name w:val="Balloon Text"/>
    <w:basedOn w:val="Normal"/>
    <w:semiHidden/>
    <w:rsid w:val="00C669FA"/>
    <w:rPr>
      <w:rFonts w:ascii="Tahoma" w:hAnsi="Tahoma" w:cs="Tahoma"/>
      <w:sz w:val="16"/>
      <w:szCs w:val="16"/>
    </w:rPr>
  </w:style>
  <w:style w:type="paragraph" w:styleId="Titre0">
    <w:name w:val="Title"/>
    <w:basedOn w:val="Normal"/>
    <w:link w:val="TitreCar"/>
    <w:qFormat/>
    <w:rsid w:val="00062154"/>
    <w:pPr>
      <w:jc w:val="center"/>
    </w:pPr>
    <w:rPr>
      <w:rFonts w:ascii="Bookman Old Style" w:hAnsi="Bookman Old Style"/>
      <w:b/>
      <w:spacing w:val="20"/>
      <w:sz w:val="24"/>
    </w:rPr>
  </w:style>
  <w:style w:type="character" w:customStyle="1" w:styleId="TitreCar">
    <w:name w:val="Titre Car"/>
    <w:link w:val="Titre0"/>
    <w:rsid w:val="00062154"/>
    <w:rPr>
      <w:rFonts w:ascii="Bookman Old Style" w:hAnsi="Bookman Old Style"/>
      <w:b/>
      <w:spacing w:val="20"/>
      <w:sz w:val="24"/>
    </w:rPr>
  </w:style>
  <w:style w:type="character" w:styleId="Lienhypertexte">
    <w:name w:val="Hyperlink"/>
    <w:uiPriority w:val="99"/>
    <w:unhideWhenUsed/>
    <w:rsid w:val="00F756AA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DB1B5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DB1B59"/>
    <w:rPr>
      <w:rFonts w:ascii="Swiss" w:hAnsi="Swi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2</cp:revision>
  <cp:lastPrinted>2003-07-16T13:57:00Z</cp:lastPrinted>
  <dcterms:created xsi:type="dcterms:W3CDTF">2023-03-13T16:51:00Z</dcterms:created>
  <dcterms:modified xsi:type="dcterms:W3CDTF">2023-03-13T16:51:00Z</dcterms:modified>
</cp:coreProperties>
</file>